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674AD" w14:textId="77777777" w:rsidR="009C58C8" w:rsidRDefault="009B7B3D">
      <w:pPr>
        <w:rPr>
          <w:rFonts w:ascii="Verdana" w:hAnsi="Verdana"/>
        </w:rPr>
      </w:pPr>
      <w:bookmarkStart w:id="0" w:name="_GoBack"/>
      <w:bookmarkEnd w:id="0"/>
    </w:p>
    <w:tbl>
      <w:tblPr>
        <w:tblW w:w="1154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2070"/>
        <w:gridCol w:w="1890"/>
        <w:gridCol w:w="2240"/>
        <w:gridCol w:w="5347"/>
      </w:tblGrid>
      <w:tr w:rsidR="001C73F3" w14:paraId="24D674AF" w14:textId="77777777" w:rsidTr="00CA293B">
        <w:trPr>
          <w:cantSplit/>
          <w:trHeight w:val="378"/>
          <w:jc w:val="center"/>
        </w:trPr>
        <w:tc>
          <w:tcPr>
            <w:tcW w:w="11547" w:type="dxa"/>
            <w:gridSpan w:val="4"/>
            <w:tcBorders>
              <w:top w:val="nil"/>
              <w:left w:val="nil"/>
              <w:bottom w:val="single" w:sz="18" w:space="0" w:color="auto"/>
              <w:right w:val="nil"/>
            </w:tcBorders>
            <w:vAlign w:val="center"/>
          </w:tcPr>
          <w:p w14:paraId="24D674AE" w14:textId="77777777" w:rsidR="001C73F3" w:rsidRPr="00CA293B" w:rsidRDefault="001C73F3">
            <w:pPr>
              <w:keepNext/>
              <w:keepLines/>
              <w:spacing w:before="200"/>
              <w:jc w:val="center"/>
              <w:outlineLvl w:val="5"/>
              <w:rPr>
                <w:rFonts w:ascii="Arial" w:eastAsia="Arial" w:hAnsi="Arial" w:cs="Arial"/>
                <w:b/>
                <w:bCs/>
                <w:color w:val="000000"/>
              </w:rPr>
            </w:pPr>
            <w:r w:rsidRPr="00CA293B">
              <w:rPr>
                <w:rFonts w:ascii="Arial" w:eastAsia="Arial" w:hAnsi="Arial" w:cs="Arial"/>
                <w:b/>
                <w:bCs/>
              </w:rPr>
              <w:t>DOCUMENT HISTORY LOG</w:t>
            </w:r>
          </w:p>
        </w:tc>
      </w:tr>
      <w:tr w:rsidR="001C73F3" w14:paraId="24D674B6" w14:textId="77777777" w:rsidTr="00CA293B">
        <w:trPr>
          <w:trHeight w:val="720"/>
          <w:jc w:val="center"/>
        </w:trPr>
        <w:tc>
          <w:tcPr>
            <w:tcW w:w="2070" w:type="dxa"/>
            <w:tcBorders>
              <w:top w:val="single" w:sz="18" w:space="0" w:color="auto"/>
              <w:bottom w:val="single" w:sz="4" w:space="0" w:color="auto"/>
              <w:right w:val="single" w:sz="4" w:space="0" w:color="auto"/>
            </w:tcBorders>
            <w:shd w:val="clear" w:color="auto" w:fill="F3F3F3"/>
            <w:vAlign w:val="center"/>
          </w:tcPr>
          <w:p w14:paraId="24D674B0" w14:textId="77777777" w:rsidR="001C73F3" w:rsidRPr="00CA293B" w:rsidRDefault="001C73F3">
            <w:pPr>
              <w:keepNext/>
              <w:keepLines/>
              <w:spacing w:before="200"/>
              <w:jc w:val="center"/>
              <w:outlineLvl w:val="5"/>
              <w:rPr>
                <w:rFonts w:ascii="Arial" w:eastAsia="Arial" w:hAnsi="Arial" w:cs="Arial"/>
                <w:b/>
                <w:bCs/>
              </w:rPr>
            </w:pPr>
            <w:r w:rsidRPr="00CA293B">
              <w:rPr>
                <w:rFonts w:ascii="Arial" w:eastAsia="Arial" w:hAnsi="Arial" w:cs="Arial"/>
                <w:b/>
                <w:bCs/>
                <w:color w:val="000000"/>
              </w:rPr>
              <w:t>STATUS</w:t>
            </w:r>
            <w:r w:rsidRPr="00CA293B">
              <w:rPr>
                <w:rFonts w:ascii="Arial" w:eastAsia="Arial" w:hAnsi="Arial" w:cs="Arial"/>
                <w:b/>
                <w:bCs/>
                <w:color w:val="000000"/>
                <w:vertAlign w:val="superscript"/>
              </w:rPr>
              <w:t>1</w:t>
            </w:r>
          </w:p>
        </w:tc>
        <w:tc>
          <w:tcPr>
            <w:tcW w:w="1890" w:type="dxa"/>
            <w:tcBorders>
              <w:top w:val="single" w:sz="18" w:space="0" w:color="auto"/>
              <w:left w:val="single" w:sz="4" w:space="0" w:color="auto"/>
              <w:bottom w:val="single" w:sz="4" w:space="0" w:color="auto"/>
              <w:right w:val="single" w:sz="4" w:space="0" w:color="auto"/>
            </w:tcBorders>
            <w:shd w:val="clear" w:color="auto" w:fill="F3F3F3"/>
            <w:vAlign w:val="center"/>
          </w:tcPr>
          <w:p w14:paraId="24D674B1" w14:textId="77777777" w:rsidR="001C73F3" w:rsidRPr="00CA293B" w:rsidRDefault="001C73F3">
            <w:pPr>
              <w:jc w:val="center"/>
              <w:rPr>
                <w:rFonts w:ascii="Arial" w:eastAsia="Arial" w:hAnsi="Arial" w:cs="Arial"/>
                <w:b/>
                <w:bCs/>
              </w:rPr>
            </w:pPr>
            <w:r w:rsidRPr="00CA293B">
              <w:rPr>
                <w:rFonts w:ascii="Arial" w:eastAsia="Arial" w:hAnsi="Arial" w:cs="Arial"/>
                <w:b/>
                <w:bCs/>
              </w:rPr>
              <w:t>DOCUMENT</w:t>
            </w:r>
          </w:p>
          <w:p w14:paraId="24D674B2" w14:textId="77777777" w:rsidR="001C73F3" w:rsidRPr="00CA293B" w:rsidRDefault="001C73F3">
            <w:pPr>
              <w:keepNext/>
              <w:keepLines/>
              <w:spacing w:before="200"/>
              <w:jc w:val="center"/>
              <w:outlineLvl w:val="5"/>
              <w:rPr>
                <w:rFonts w:ascii="Arial" w:eastAsia="Arial" w:hAnsi="Arial" w:cs="Arial"/>
                <w:b/>
                <w:bCs/>
              </w:rPr>
            </w:pPr>
            <w:r w:rsidRPr="00CA293B">
              <w:rPr>
                <w:rFonts w:ascii="Arial" w:eastAsia="Arial" w:hAnsi="Arial" w:cs="Arial"/>
                <w:b/>
                <w:bCs/>
              </w:rPr>
              <w:t>REVISION</w:t>
            </w:r>
            <w:r w:rsidRPr="00CA293B">
              <w:rPr>
                <w:rFonts w:ascii="Arial" w:eastAsia="Arial" w:hAnsi="Arial" w:cs="Arial"/>
                <w:b/>
                <w:bCs/>
                <w:vertAlign w:val="superscript"/>
              </w:rPr>
              <w:t>2</w:t>
            </w:r>
          </w:p>
        </w:tc>
        <w:tc>
          <w:tcPr>
            <w:tcW w:w="2240" w:type="dxa"/>
            <w:tcBorders>
              <w:top w:val="single" w:sz="18" w:space="0" w:color="auto"/>
              <w:left w:val="single" w:sz="4" w:space="0" w:color="auto"/>
              <w:bottom w:val="single" w:sz="4" w:space="0" w:color="auto"/>
              <w:right w:val="single" w:sz="4" w:space="0" w:color="auto"/>
            </w:tcBorders>
            <w:shd w:val="clear" w:color="auto" w:fill="F3F3F3"/>
            <w:vAlign w:val="center"/>
          </w:tcPr>
          <w:p w14:paraId="24D674B3" w14:textId="77777777" w:rsidR="001C73F3" w:rsidRPr="00CA293B" w:rsidRDefault="001C73F3">
            <w:pPr>
              <w:keepNext/>
              <w:keepLines/>
              <w:spacing w:before="200"/>
              <w:jc w:val="center"/>
              <w:outlineLvl w:val="5"/>
              <w:rPr>
                <w:rFonts w:ascii="Arial" w:eastAsia="Arial" w:hAnsi="Arial" w:cs="Arial"/>
                <w:b/>
                <w:bCs/>
                <w:color w:val="000000"/>
              </w:rPr>
            </w:pPr>
            <w:r w:rsidRPr="00CA293B">
              <w:rPr>
                <w:rFonts w:ascii="Arial" w:eastAsia="Arial" w:hAnsi="Arial" w:cs="Arial"/>
                <w:b/>
                <w:bCs/>
                <w:color w:val="000000"/>
              </w:rPr>
              <w:t>EFFECTIVE</w:t>
            </w:r>
          </w:p>
          <w:p w14:paraId="24D674B4" w14:textId="77777777" w:rsidR="001C73F3" w:rsidRPr="00CA293B" w:rsidRDefault="001C73F3">
            <w:pPr>
              <w:keepNext/>
              <w:keepLines/>
              <w:spacing w:before="200"/>
              <w:jc w:val="center"/>
              <w:outlineLvl w:val="5"/>
              <w:rPr>
                <w:rFonts w:ascii="Arial" w:eastAsia="Arial" w:hAnsi="Arial" w:cs="Arial"/>
                <w:b/>
                <w:bCs/>
              </w:rPr>
            </w:pPr>
            <w:r w:rsidRPr="00CA293B">
              <w:rPr>
                <w:rFonts w:ascii="Arial" w:eastAsia="Arial" w:hAnsi="Arial" w:cs="Arial"/>
                <w:b/>
                <w:bCs/>
                <w:color w:val="000000"/>
              </w:rPr>
              <w:t>DATE</w:t>
            </w:r>
          </w:p>
        </w:tc>
        <w:tc>
          <w:tcPr>
            <w:tcW w:w="5347" w:type="dxa"/>
            <w:tcBorders>
              <w:top w:val="single" w:sz="18" w:space="0" w:color="auto"/>
              <w:left w:val="single" w:sz="4" w:space="0" w:color="auto"/>
              <w:bottom w:val="single" w:sz="4" w:space="0" w:color="auto"/>
            </w:tcBorders>
            <w:shd w:val="clear" w:color="auto" w:fill="F3F3F3"/>
            <w:vAlign w:val="center"/>
          </w:tcPr>
          <w:p w14:paraId="24D674B5" w14:textId="77777777" w:rsidR="001C73F3" w:rsidRPr="00CA293B" w:rsidRDefault="001C73F3">
            <w:pPr>
              <w:keepNext/>
              <w:keepLines/>
              <w:spacing w:before="200"/>
              <w:jc w:val="center"/>
              <w:outlineLvl w:val="5"/>
              <w:rPr>
                <w:rFonts w:ascii="Arial" w:eastAsia="Arial" w:hAnsi="Arial" w:cs="Arial"/>
                <w:b/>
                <w:bCs/>
              </w:rPr>
            </w:pPr>
            <w:r w:rsidRPr="00CA293B">
              <w:rPr>
                <w:rFonts w:ascii="Arial" w:eastAsia="Arial" w:hAnsi="Arial" w:cs="Arial"/>
                <w:b/>
                <w:bCs/>
                <w:color w:val="000000"/>
              </w:rPr>
              <w:t>DESCRIPTION</w:t>
            </w:r>
            <w:r w:rsidRPr="00CA293B">
              <w:rPr>
                <w:rFonts w:ascii="Arial" w:eastAsia="Arial" w:hAnsi="Arial" w:cs="Arial"/>
                <w:b/>
                <w:bCs/>
                <w:color w:val="000000"/>
                <w:vertAlign w:val="superscript"/>
              </w:rPr>
              <w:t>3</w:t>
            </w:r>
          </w:p>
        </w:tc>
      </w:tr>
      <w:tr w:rsidR="001C73F3" w14:paraId="24D674BC" w14:textId="77777777" w:rsidTr="00CA293B">
        <w:trPr>
          <w:trHeight w:val="510"/>
          <w:jc w:val="center"/>
        </w:trPr>
        <w:tc>
          <w:tcPr>
            <w:tcW w:w="2070" w:type="dxa"/>
            <w:tcBorders>
              <w:top w:val="single" w:sz="4" w:space="0" w:color="auto"/>
              <w:bottom w:val="single" w:sz="4" w:space="0" w:color="auto"/>
              <w:right w:val="single" w:sz="4" w:space="0" w:color="auto"/>
            </w:tcBorders>
            <w:vAlign w:val="center"/>
          </w:tcPr>
          <w:p w14:paraId="24D674B7" w14:textId="77777777" w:rsidR="001C73F3" w:rsidRPr="00CA293B" w:rsidRDefault="001C73F3" w:rsidP="00CA293B">
            <w:pPr>
              <w:spacing w:before="120" w:after="120"/>
              <w:jc w:val="center"/>
              <w:rPr>
                <w:rFonts w:ascii="Arial" w:eastAsia="Arial" w:hAnsi="Arial" w:cs="Arial"/>
                <w:sz w:val="20"/>
                <w:szCs w:val="20"/>
              </w:rPr>
            </w:pPr>
            <w:r w:rsidRPr="00CA293B">
              <w:rPr>
                <w:rFonts w:ascii="Arial" w:eastAsia="Arial" w:hAnsi="Arial" w:cs="Arial"/>
                <w:sz w:val="20"/>
                <w:szCs w:val="20"/>
              </w:rPr>
              <w:t>Baseline</w:t>
            </w:r>
          </w:p>
        </w:tc>
        <w:tc>
          <w:tcPr>
            <w:tcW w:w="1890" w:type="dxa"/>
            <w:tcBorders>
              <w:top w:val="single" w:sz="4" w:space="0" w:color="auto"/>
              <w:left w:val="single" w:sz="4" w:space="0" w:color="auto"/>
              <w:bottom w:val="single" w:sz="4" w:space="0" w:color="auto"/>
              <w:right w:val="single" w:sz="4" w:space="0" w:color="auto"/>
            </w:tcBorders>
            <w:vAlign w:val="center"/>
          </w:tcPr>
          <w:p w14:paraId="24D674B8" w14:textId="77777777" w:rsidR="001C73F3" w:rsidRPr="00CA293B" w:rsidRDefault="001C73F3" w:rsidP="00CA293B">
            <w:pPr>
              <w:spacing w:before="120" w:after="120"/>
              <w:jc w:val="center"/>
              <w:rPr>
                <w:rFonts w:ascii="Arial" w:eastAsia="Arial" w:hAnsi="Arial" w:cs="Arial"/>
                <w:sz w:val="20"/>
                <w:szCs w:val="20"/>
              </w:rPr>
            </w:pPr>
            <w:r w:rsidRPr="00CA293B">
              <w:rPr>
                <w:rFonts w:ascii="Arial" w:eastAsia="Arial" w:hAnsi="Arial" w:cs="Arial"/>
                <w:color w:val="000000"/>
                <w:sz w:val="20"/>
                <w:szCs w:val="20"/>
              </w:rPr>
              <w:t>2.0</w:t>
            </w:r>
          </w:p>
        </w:tc>
        <w:tc>
          <w:tcPr>
            <w:tcW w:w="2240" w:type="dxa"/>
            <w:tcBorders>
              <w:top w:val="single" w:sz="4" w:space="0" w:color="auto"/>
              <w:left w:val="single" w:sz="4" w:space="0" w:color="auto"/>
              <w:bottom w:val="single" w:sz="4" w:space="0" w:color="auto"/>
              <w:right w:val="single" w:sz="4" w:space="0" w:color="auto"/>
            </w:tcBorders>
            <w:vAlign w:val="center"/>
          </w:tcPr>
          <w:p w14:paraId="24D674B9" w14:textId="2FFE52EC" w:rsidR="001C73F3" w:rsidRPr="00CA293B" w:rsidRDefault="00475722" w:rsidP="00CA293B">
            <w:pPr>
              <w:spacing w:before="120" w:after="120"/>
              <w:jc w:val="center"/>
              <w:rPr>
                <w:rFonts w:ascii="Arial" w:eastAsia="Arial" w:hAnsi="Arial" w:cs="Arial"/>
                <w:sz w:val="20"/>
                <w:szCs w:val="20"/>
              </w:rPr>
            </w:pPr>
            <w:r>
              <w:rPr>
                <w:rFonts w:ascii="Arial" w:eastAsia="Arial" w:hAnsi="Arial" w:cs="Arial"/>
                <w:color w:val="000000"/>
                <w:sz w:val="20"/>
                <w:szCs w:val="20"/>
              </w:rPr>
              <w:t>September 20</w:t>
            </w:r>
            <w:r w:rsidR="001C73F3" w:rsidRPr="00CA293B">
              <w:rPr>
                <w:rFonts w:ascii="Arial" w:eastAsia="Arial" w:hAnsi="Arial" w:cs="Arial"/>
                <w:color w:val="000000"/>
                <w:sz w:val="20"/>
                <w:szCs w:val="20"/>
              </w:rPr>
              <w:t>, 2018</w:t>
            </w:r>
          </w:p>
        </w:tc>
        <w:tc>
          <w:tcPr>
            <w:tcW w:w="5347" w:type="dxa"/>
            <w:tcBorders>
              <w:top w:val="single" w:sz="4" w:space="0" w:color="auto"/>
              <w:left w:val="single" w:sz="4" w:space="0" w:color="auto"/>
              <w:bottom w:val="single" w:sz="4" w:space="0" w:color="auto"/>
            </w:tcBorders>
            <w:vAlign w:val="center"/>
          </w:tcPr>
          <w:p w14:paraId="24D674BA" w14:textId="77777777" w:rsidR="001C73F3" w:rsidRPr="00CA293B" w:rsidRDefault="001C73F3" w:rsidP="00CA293B">
            <w:pPr>
              <w:spacing w:before="120" w:after="120"/>
              <w:rPr>
                <w:rFonts w:ascii="Arial" w:eastAsia="Arial" w:hAnsi="Arial" w:cs="Arial"/>
                <w:color w:val="000000"/>
                <w:sz w:val="20"/>
                <w:szCs w:val="20"/>
              </w:rPr>
            </w:pPr>
            <w:r w:rsidRPr="00CA293B">
              <w:rPr>
                <w:rFonts w:ascii="Arial" w:eastAsia="Arial" w:hAnsi="Arial" w:cs="Arial"/>
                <w:color w:val="000000"/>
                <w:sz w:val="20"/>
                <w:szCs w:val="20"/>
              </w:rPr>
              <w:t>Initial version Uniform M</w:t>
            </w:r>
            <w:r w:rsidR="008E1683" w:rsidRPr="00CA293B">
              <w:rPr>
                <w:rFonts w:ascii="Arial" w:eastAsia="Arial" w:hAnsi="Arial" w:cs="Arial"/>
                <w:color w:val="000000"/>
                <w:sz w:val="20"/>
                <w:szCs w:val="20"/>
              </w:rPr>
              <w:t>anaged Care Manual Chapter 5.7.4 “STAR Kids</w:t>
            </w:r>
            <w:r w:rsidRPr="00CA293B">
              <w:rPr>
                <w:rFonts w:ascii="Arial" w:eastAsia="Arial" w:hAnsi="Arial" w:cs="Arial"/>
                <w:color w:val="000000"/>
                <w:sz w:val="20"/>
                <w:szCs w:val="20"/>
              </w:rPr>
              <w:t xml:space="preserve"> MDCP Waiver MCO Self-Reported Metrics Template.” </w:t>
            </w:r>
          </w:p>
          <w:p w14:paraId="24D674BB" w14:textId="77777777" w:rsidR="001C73F3" w:rsidRPr="00CA293B" w:rsidRDefault="008E1683" w:rsidP="00CA293B">
            <w:pPr>
              <w:spacing w:before="120" w:after="120"/>
              <w:rPr>
                <w:rFonts w:ascii="Arial" w:eastAsia="Arial" w:hAnsi="Arial" w:cs="Arial"/>
                <w:sz w:val="20"/>
                <w:szCs w:val="20"/>
              </w:rPr>
            </w:pPr>
            <w:r w:rsidRPr="00CA293B">
              <w:rPr>
                <w:rFonts w:ascii="Arial" w:eastAsia="Arial" w:hAnsi="Arial" w:cs="Arial"/>
                <w:color w:val="000000"/>
                <w:sz w:val="20"/>
                <w:szCs w:val="20"/>
              </w:rPr>
              <w:t>Chapter 5.7.4</w:t>
            </w:r>
            <w:r w:rsidR="001C73F3" w:rsidRPr="00CA293B">
              <w:rPr>
                <w:rFonts w:ascii="Arial" w:eastAsia="Arial" w:hAnsi="Arial" w:cs="Arial"/>
                <w:color w:val="000000"/>
                <w:sz w:val="20"/>
                <w:szCs w:val="20"/>
              </w:rPr>
              <w:t xml:space="preserve"> applies to contracts issued as a r</w:t>
            </w:r>
            <w:r w:rsidRPr="00CA293B">
              <w:rPr>
                <w:rFonts w:ascii="Arial" w:eastAsia="Arial" w:hAnsi="Arial" w:cs="Arial"/>
                <w:color w:val="000000"/>
                <w:sz w:val="20"/>
                <w:szCs w:val="20"/>
              </w:rPr>
              <w:t>esult of HHSC RFP numbers 529-13-007</w:t>
            </w:r>
            <w:r w:rsidR="001C73F3" w:rsidRPr="00CA293B">
              <w:rPr>
                <w:rFonts w:ascii="Arial" w:eastAsia="Arial" w:hAnsi="Arial" w:cs="Arial"/>
                <w:color w:val="000000"/>
                <w:sz w:val="20"/>
                <w:szCs w:val="20"/>
              </w:rPr>
              <w:t>1.</w:t>
            </w:r>
          </w:p>
        </w:tc>
      </w:tr>
      <w:tr w:rsidR="001C73F3" w14:paraId="24D674C1" w14:textId="77777777" w:rsidTr="00CA293B">
        <w:trPr>
          <w:trHeight w:val="510"/>
          <w:jc w:val="center"/>
        </w:trPr>
        <w:tc>
          <w:tcPr>
            <w:tcW w:w="2070" w:type="dxa"/>
            <w:tcBorders>
              <w:top w:val="single" w:sz="4" w:space="0" w:color="auto"/>
              <w:bottom w:val="single" w:sz="4" w:space="0" w:color="auto"/>
              <w:right w:val="single" w:sz="4" w:space="0" w:color="auto"/>
            </w:tcBorders>
            <w:vAlign w:val="center"/>
          </w:tcPr>
          <w:p w14:paraId="24D674BD" w14:textId="77777777" w:rsidR="001C73F3" w:rsidRDefault="001C73F3" w:rsidP="00EB653D">
            <w:pPr>
              <w:spacing w:before="120" w:after="120"/>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vAlign w:val="center"/>
          </w:tcPr>
          <w:p w14:paraId="24D674BE" w14:textId="77777777" w:rsidR="001C73F3" w:rsidRDefault="001C73F3" w:rsidP="00EB653D">
            <w:pPr>
              <w:spacing w:before="120" w:after="120"/>
              <w:rPr>
                <w:rFonts w:ascii="Arial" w:hAnsi="Arial" w:cs="Arial"/>
                <w:color w:val="000000"/>
              </w:rPr>
            </w:pPr>
          </w:p>
        </w:tc>
        <w:tc>
          <w:tcPr>
            <w:tcW w:w="2240" w:type="dxa"/>
            <w:tcBorders>
              <w:top w:val="single" w:sz="4" w:space="0" w:color="auto"/>
              <w:left w:val="single" w:sz="4" w:space="0" w:color="auto"/>
              <w:bottom w:val="single" w:sz="4" w:space="0" w:color="auto"/>
              <w:right w:val="single" w:sz="4" w:space="0" w:color="auto"/>
            </w:tcBorders>
            <w:vAlign w:val="center"/>
          </w:tcPr>
          <w:p w14:paraId="24D674BF" w14:textId="77777777" w:rsidR="001C73F3" w:rsidRDefault="001C73F3" w:rsidP="00EB653D">
            <w:pPr>
              <w:spacing w:before="120" w:after="120"/>
              <w:rPr>
                <w:rFonts w:ascii="Arial" w:hAnsi="Arial" w:cs="Arial"/>
                <w:color w:val="000000"/>
              </w:rPr>
            </w:pPr>
          </w:p>
        </w:tc>
        <w:tc>
          <w:tcPr>
            <w:tcW w:w="5347" w:type="dxa"/>
            <w:tcBorders>
              <w:top w:val="single" w:sz="4" w:space="0" w:color="auto"/>
              <w:left w:val="single" w:sz="4" w:space="0" w:color="auto"/>
              <w:bottom w:val="single" w:sz="4" w:space="0" w:color="auto"/>
            </w:tcBorders>
            <w:vAlign w:val="center"/>
          </w:tcPr>
          <w:p w14:paraId="24D674C0" w14:textId="77777777" w:rsidR="001C73F3" w:rsidRDefault="001C73F3" w:rsidP="00EB653D">
            <w:pPr>
              <w:spacing w:before="120" w:after="120"/>
              <w:rPr>
                <w:rFonts w:ascii="Arial" w:hAnsi="Arial" w:cs="Arial"/>
                <w:color w:val="000000"/>
              </w:rPr>
            </w:pPr>
          </w:p>
        </w:tc>
      </w:tr>
      <w:tr w:rsidR="001C73F3" w14:paraId="24D674C6" w14:textId="77777777" w:rsidTr="00CA293B">
        <w:trPr>
          <w:trHeight w:val="510"/>
          <w:jc w:val="center"/>
        </w:trPr>
        <w:tc>
          <w:tcPr>
            <w:tcW w:w="2070" w:type="dxa"/>
            <w:tcBorders>
              <w:top w:val="single" w:sz="4" w:space="0" w:color="auto"/>
              <w:bottom w:val="single" w:sz="4" w:space="0" w:color="auto"/>
              <w:right w:val="single" w:sz="4" w:space="0" w:color="auto"/>
            </w:tcBorders>
            <w:vAlign w:val="center"/>
          </w:tcPr>
          <w:p w14:paraId="24D674C2" w14:textId="77777777" w:rsidR="001C73F3" w:rsidRDefault="001C73F3" w:rsidP="00EB653D">
            <w:pPr>
              <w:spacing w:before="120" w:after="120"/>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vAlign w:val="center"/>
          </w:tcPr>
          <w:p w14:paraId="24D674C3" w14:textId="77777777" w:rsidR="001C73F3" w:rsidRDefault="001C73F3" w:rsidP="00EB653D">
            <w:pPr>
              <w:spacing w:before="120" w:after="120"/>
              <w:rPr>
                <w:rFonts w:ascii="Arial" w:hAnsi="Arial" w:cs="Arial"/>
                <w:color w:val="000000"/>
              </w:rPr>
            </w:pPr>
          </w:p>
        </w:tc>
        <w:tc>
          <w:tcPr>
            <w:tcW w:w="2240" w:type="dxa"/>
            <w:tcBorders>
              <w:top w:val="single" w:sz="4" w:space="0" w:color="auto"/>
              <w:left w:val="single" w:sz="4" w:space="0" w:color="auto"/>
              <w:bottom w:val="single" w:sz="4" w:space="0" w:color="auto"/>
              <w:right w:val="single" w:sz="4" w:space="0" w:color="auto"/>
            </w:tcBorders>
            <w:vAlign w:val="center"/>
          </w:tcPr>
          <w:p w14:paraId="24D674C4" w14:textId="77777777" w:rsidR="001C73F3" w:rsidRDefault="001C73F3" w:rsidP="00EB653D">
            <w:pPr>
              <w:spacing w:before="120" w:after="120"/>
              <w:rPr>
                <w:rFonts w:ascii="Arial" w:hAnsi="Arial" w:cs="Arial"/>
                <w:color w:val="000000"/>
              </w:rPr>
            </w:pPr>
          </w:p>
        </w:tc>
        <w:tc>
          <w:tcPr>
            <w:tcW w:w="5347" w:type="dxa"/>
            <w:tcBorders>
              <w:top w:val="single" w:sz="4" w:space="0" w:color="auto"/>
              <w:left w:val="single" w:sz="4" w:space="0" w:color="auto"/>
              <w:bottom w:val="single" w:sz="4" w:space="0" w:color="auto"/>
            </w:tcBorders>
            <w:vAlign w:val="center"/>
          </w:tcPr>
          <w:p w14:paraId="24D674C5" w14:textId="77777777" w:rsidR="001C73F3" w:rsidRDefault="001C73F3" w:rsidP="00EB653D">
            <w:pPr>
              <w:spacing w:before="120" w:after="120"/>
              <w:rPr>
                <w:rFonts w:ascii="Arial" w:hAnsi="Arial" w:cs="Arial"/>
                <w:color w:val="000000"/>
              </w:rPr>
            </w:pPr>
          </w:p>
        </w:tc>
      </w:tr>
      <w:tr w:rsidR="001C73F3" w14:paraId="24D674CB" w14:textId="77777777" w:rsidTr="00CA293B">
        <w:trPr>
          <w:cantSplit/>
          <w:trHeight w:val="1493"/>
          <w:jc w:val="center"/>
        </w:trPr>
        <w:tc>
          <w:tcPr>
            <w:tcW w:w="11547" w:type="dxa"/>
            <w:gridSpan w:val="4"/>
            <w:tcBorders>
              <w:top w:val="single" w:sz="4" w:space="0" w:color="auto"/>
            </w:tcBorders>
          </w:tcPr>
          <w:p w14:paraId="24D674C7" w14:textId="77777777" w:rsidR="001C73F3" w:rsidRDefault="001C73F3" w:rsidP="00EB653D">
            <w:pPr>
              <w:ind w:left="252" w:hanging="180"/>
              <w:rPr>
                <w:rFonts w:ascii="Arial" w:hAnsi="Arial" w:cs="Arial"/>
                <w:sz w:val="4"/>
              </w:rPr>
            </w:pPr>
          </w:p>
          <w:p w14:paraId="24D674C8" w14:textId="6BBC6F8C" w:rsidR="001C73F3" w:rsidRPr="00CA293B" w:rsidRDefault="001C73F3">
            <w:pPr>
              <w:keepNext/>
              <w:keepLines/>
              <w:spacing w:before="200"/>
              <w:ind w:left="252" w:hanging="180"/>
              <w:outlineLvl w:val="5"/>
              <w:rPr>
                <w:rFonts w:ascii="Arial" w:eastAsia="Arial" w:hAnsi="Arial" w:cs="Arial"/>
                <w:sz w:val="16"/>
                <w:szCs w:val="16"/>
              </w:rPr>
            </w:pPr>
            <w:r w:rsidRPr="00CA293B">
              <w:rPr>
                <w:rFonts w:ascii="Arial" w:eastAsia="Arial" w:hAnsi="Arial" w:cs="Arial"/>
                <w:sz w:val="16"/>
                <w:szCs w:val="16"/>
                <w:vertAlign w:val="superscript"/>
              </w:rPr>
              <w:t>1</w:t>
            </w:r>
            <w:r w:rsidRPr="00CA293B">
              <w:rPr>
                <w:rFonts w:ascii="Arial" w:eastAsia="Arial" w:hAnsi="Arial" w:cs="Arial"/>
                <w:sz w:val="16"/>
                <w:szCs w:val="16"/>
              </w:rPr>
              <w:t xml:space="preserve"> </w:t>
            </w:r>
            <w:r w:rsidR="00CA293B">
              <w:rPr>
                <w:rFonts w:ascii="Arial" w:eastAsia="Arial" w:hAnsi="Arial" w:cs="Arial"/>
                <w:sz w:val="16"/>
                <w:szCs w:val="16"/>
              </w:rPr>
              <w:t xml:space="preserve"> </w:t>
            </w:r>
            <w:r w:rsidRPr="00CA293B">
              <w:rPr>
                <w:rFonts w:ascii="Arial" w:eastAsia="Arial" w:hAnsi="Arial" w:cs="Arial"/>
                <w:sz w:val="16"/>
                <w:szCs w:val="16"/>
              </w:rPr>
              <w:t>Status should be represented as “Baseline” for initial issuances, “Revision” for changes to the Baseline version, and “Cancellation” for withdrawn versions</w:t>
            </w:r>
            <w:r w:rsidR="006B7806" w:rsidRPr="00CA293B">
              <w:rPr>
                <w:rFonts w:ascii="Arial" w:eastAsia="Arial" w:hAnsi="Arial" w:cs="Arial"/>
                <w:sz w:val="16"/>
                <w:szCs w:val="16"/>
              </w:rPr>
              <w:t>.</w:t>
            </w:r>
          </w:p>
          <w:p w14:paraId="24D674C9" w14:textId="77844BA8" w:rsidR="001C73F3" w:rsidRPr="00CA293B" w:rsidRDefault="001C73F3">
            <w:pPr>
              <w:keepNext/>
              <w:keepLines/>
              <w:spacing w:before="200"/>
              <w:ind w:left="252" w:hanging="180"/>
              <w:outlineLvl w:val="5"/>
              <w:rPr>
                <w:rFonts w:ascii="Arial" w:eastAsia="Arial" w:hAnsi="Arial" w:cs="Arial"/>
                <w:sz w:val="16"/>
                <w:szCs w:val="16"/>
              </w:rPr>
            </w:pPr>
            <w:r w:rsidRPr="00CA293B">
              <w:rPr>
                <w:rFonts w:ascii="Arial" w:eastAsia="Arial" w:hAnsi="Arial" w:cs="Arial"/>
                <w:sz w:val="16"/>
                <w:szCs w:val="16"/>
                <w:vertAlign w:val="superscript"/>
              </w:rPr>
              <w:t xml:space="preserve">2 </w:t>
            </w:r>
            <w:r w:rsidR="00CA293B">
              <w:rPr>
                <w:rFonts w:ascii="Arial" w:eastAsia="Arial" w:hAnsi="Arial" w:cs="Arial"/>
                <w:sz w:val="16"/>
                <w:szCs w:val="16"/>
              </w:rPr>
              <w:t xml:space="preserve"> </w:t>
            </w:r>
            <w:r w:rsidRPr="00CA293B">
              <w:rPr>
                <w:rFonts w:ascii="Arial" w:eastAsia="Arial" w:hAnsi="Arial" w:cs="Arial"/>
                <w:sz w:val="16"/>
                <w:szCs w:val="16"/>
              </w:rPr>
              <w:t>Revisions should be numbered in accordance according to the version of the issuance and sequential numbering of the revision—e.g., “1.2” refers to the first version of the document and the second revision.</w:t>
            </w:r>
          </w:p>
          <w:p w14:paraId="24D674CA" w14:textId="77777777" w:rsidR="001C73F3" w:rsidRPr="00CA293B" w:rsidRDefault="001C73F3">
            <w:pPr>
              <w:keepNext/>
              <w:keepLines/>
              <w:spacing w:before="200"/>
              <w:ind w:left="252" w:hanging="180"/>
              <w:outlineLvl w:val="5"/>
              <w:rPr>
                <w:rFonts w:ascii="Arial" w:eastAsia="Arial" w:hAnsi="Arial" w:cs="Arial"/>
                <w:sz w:val="16"/>
                <w:szCs w:val="16"/>
              </w:rPr>
            </w:pPr>
            <w:r w:rsidRPr="00CA293B">
              <w:rPr>
                <w:rFonts w:ascii="Arial" w:eastAsia="Arial" w:hAnsi="Arial" w:cs="Arial"/>
                <w:sz w:val="16"/>
                <w:szCs w:val="16"/>
                <w:vertAlign w:val="superscript"/>
              </w:rPr>
              <w:t>3</w:t>
            </w:r>
            <w:r w:rsidRPr="00CA293B">
              <w:rPr>
                <w:rFonts w:ascii="Arial" w:eastAsia="Arial" w:hAnsi="Arial" w:cs="Arial"/>
                <w:sz w:val="16"/>
                <w:szCs w:val="16"/>
              </w:rPr>
              <w:t xml:space="preserve">  Brief description of the changes to the document made in the revision.</w:t>
            </w:r>
          </w:p>
        </w:tc>
      </w:tr>
    </w:tbl>
    <w:p w14:paraId="24D674CC" w14:textId="77777777" w:rsidR="001C73F3" w:rsidRDefault="001C73F3">
      <w:pPr>
        <w:rPr>
          <w:rFonts w:ascii="Verdana" w:hAnsi="Verdana"/>
        </w:rPr>
      </w:pPr>
    </w:p>
    <w:p w14:paraId="24D674CD" w14:textId="77777777" w:rsidR="001C73F3" w:rsidRDefault="001C73F3">
      <w:pPr>
        <w:rPr>
          <w:rFonts w:ascii="Verdana" w:hAnsi="Verdana"/>
        </w:rPr>
      </w:pPr>
    </w:p>
    <w:tbl>
      <w:tblPr>
        <w:tblStyle w:val="TableGrid"/>
        <w:tblpPr w:leftFromText="180" w:rightFromText="180" w:vertAnchor="page" w:horzAnchor="margin" w:tblpX="-725" w:tblpY="1927"/>
        <w:tblW w:w="13848" w:type="dxa"/>
        <w:tblLayout w:type="fixed"/>
        <w:tblLook w:val="04A0" w:firstRow="1" w:lastRow="0" w:firstColumn="1" w:lastColumn="0" w:noHBand="0" w:noVBand="1"/>
      </w:tblPr>
      <w:tblGrid>
        <w:gridCol w:w="1525"/>
        <w:gridCol w:w="5400"/>
        <w:gridCol w:w="4954"/>
        <w:gridCol w:w="1969"/>
      </w:tblGrid>
      <w:tr w:rsidR="001C73F3" w:rsidRPr="001C73F3" w14:paraId="24D674D6" w14:textId="77777777" w:rsidTr="28DFD399">
        <w:trPr>
          <w:trHeight w:val="499"/>
        </w:trPr>
        <w:tc>
          <w:tcPr>
            <w:tcW w:w="1525" w:type="dxa"/>
            <w:shd w:val="clear" w:color="auto" w:fill="E2EFD9" w:themeFill="accent6" w:themeFillTint="33"/>
          </w:tcPr>
          <w:p w14:paraId="24D674D2" w14:textId="253BB2A3" w:rsidR="001C73F3" w:rsidRPr="00CA293B" w:rsidRDefault="001C73F3">
            <w:pPr>
              <w:keepNext/>
              <w:keepLines/>
              <w:spacing w:before="200"/>
              <w:outlineLvl w:val="5"/>
              <w:rPr>
                <w:rFonts w:asciiTheme="minorHAnsi" w:eastAsiaTheme="minorEastAsia" w:hAnsiTheme="minorHAnsi" w:cstheme="minorBidi"/>
                <w:sz w:val="22"/>
                <w:szCs w:val="22"/>
              </w:rPr>
            </w:pPr>
            <w:r w:rsidRPr="00CA293B">
              <w:rPr>
                <w:rFonts w:asciiTheme="minorHAnsi" w:eastAsiaTheme="minorEastAsia" w:hAnsiTheme="minorHAnsi" w:cstheme="minorBidi"/>
                <w:sz w:val="22"/>
                <w:szCs w:val="22"/>
              </w:rPr>
              <w:lastRenderedPageBreak/>
              <w:t>Measure Number</w:t>
            </w:r>
          </w:p>
        </w:tc>
        <w:tc>
          <w:tcPr>
            <w:tcW w:w="5400" w:type="dxa"/>
            <w:shd w:val="clear" w:color="auto" w:fill="E2EFD9" w:themeFill="accent6" w:themeFillTint="33"/>
          </w:tcPr>
          <w:p w14:paraId="24D674D3" w14:textId="77777777" w:rsidR="001C73F3" w:rsidRPr="00CA293B" w:rsidRDefault="001C73F3">
            <w:pPr>
              <w:keepNext/>
              <w:keepLines/>
              <w:spacing w:before="200"/>
              <w:outlineLvl w:val="5"/>
              <w:rPr>
                <w:rFonts w:asciiTheme="minorHAnsi" w:eastAsiaTheme="minorEastAsia" w:hAnsiTheme="minorHAnsi" w:cstheme="minorBidi"/>
                <w:sz w:val="22"/>
                <w:szCs w:val="22"/>
              </w:rPr>
            </w:pPr>
            <w:r w:rsidRPr="00CA293B">
              <w:rPr>
                <w:rFonts w:asciiTheme="minorHAnsi" w:eastAsiaTheme="minorEastAsia" w:hAnsiTheme="minorHAnsi" w:cstheme="minorBidi"/>
                <w:sz w:val="22"/>
                <w:szCs w:val="22"/>
              </w:rPr>
              <w:t>Measure Text</w:t>
            </w:r>
          </w:p>
        </w:tc>
        <w:tc>
          <w:tcPr>
            <w:tcW w:w="4954" w:type="dxa"/>
            <w:shd w:val="clear" w:color="auto" w:fill="E2EFD9" w:themeFill="accent6" w:themeFillTint="33"/>
          </w:tcPr>
          <w:p w14:paraId="24D674D4" w14:textId="77777777" w:rsidR="001C73F3" w:rsidRPr="00CA293B" w:rsidRDefault="001C73F3">
            <w:pPr>
              <w:keepNext/>
              <w:keepLines/>
              <w:spacing w:before="200"/>
              <w:outlineLvl w:val="5"/>
              <w:rPr>
                <w:rFonts w:asciiTheme="minorHAnsi" w:eastAsiaTheme="minorEastAsia" w:hAnsiTheme="minorHAnsi" w:cstheme="minorBidi"/>
                <w:sz w:val="22"/>
                <w:szCs w:val="22"/>
              </w:rPr>
            </w:pPr>
            <w:r w:rsidRPr="00CA293B">
              <w:rPr>
                <w:rFonts w:asciiTheme="minorHAnsi" w:eastAsiaTheme="minorEastAsia" w:hAnsiTheme="minorHAnsi" w:cstheme="minorBidi"/>
                <w:sz w:val="22"/>
                <w:szCs w:val="22"/>
              </w:rPr>
              <w:t>Numerator/Denominator</w:t>
            </w:r>
          </w:p>
        </w:tc>
        <w:tc>
          <w:tcPr>
            <w:tcW w:w="1969" w:type="dxa"/>
            <w:shd w:val="clear" w:color="auto" w:fill="E2EFD9" w:themeFill="accent6" w:themeFillTint="33"/>
          </w:tcPr>
          <w:p w14:paraId="24D674D5" w14:textId="77777777" w:rsidR="001C73F3" w:rsidRPr="00CA293B" w:rsidRDefault="001C73F3">
            <w:pPr>
              <w:keepNext/>
              <w:keepLines/>
              <w:spacing w:before="200"/>
              <w:outlineLvl w:val="5"/>
              <w:rPr>
                <w:rFonts w:asciiTheme="minorHAnsi" w:eastAsiaTheme="minorEastAsia" w:hAnsiTheme="minorHAnsi" w:cstheme="minorBidi"/>
                <w:sz w:val="22"/>
                <w:szCs w:val="22"/>
              </w:rPr>
            </w:pPr>
            <w:r w:rsidRPr="00CA293B">
              <w:rPr>
                <w:rFonts w:asciiTheme="minorHAnsi" w:eastAsiaTheme="minorEastAsia" w:hAnsiTheme="minorHAnsi" w:cstheme="minorBidi"/>
                <w:sz w:val="22"/>
                <w:szCs w:val="22"/>
              </w:rPr>
              <w:t>MCO to provide</w:t>
            </w:r>
          </w:p>
        </w:tc>
      </w:tr>
      <w:tr w:rsidR="001C73F3" w:rsidRPr="001C73F3" w14:paraId="24D674DB" w14:textId="77777777" w:rsidTr="00CA293B">
        <w:trPr>
          <w:trHeight w:val="418"/>
        </w:trPr>
        <w:tc>
          <w:tcPr>
            <w:tcW w:w="1525" w:type="dxa"/>
            <w:vMerge w:val="restart"/>
          </w:tcPr>
          <w:p w14:paraId="24D674D7" w14:textId="77777777" w:rsidR="001C73F3" w:rsidRPr="00CA293B" w:rsidRDefault="001C73F3">
            <w:pPr>
              <w:keepNext/>
              <w:keepLines/>
              <w:spacing w:before="200"/>
              <w:outlineLvl w:val="5"/>
              <w:rPr>
                <w:rFonts w:asciiTheme="minorHAnsi" w:eastAsiaTheme="minorEastAsia" w:hAnsiTheme="minorHAnsi" w:cstheme="minorBidi"/>
                <w:sz w:val="22"/>
                <w:szCs w:val="22"/>
              </w:rPr>
            </w:pPr>
            <w:r w:rsidRPr="00CA293B">
              <w:rPr>
                <w:rFonts w:asciiTheme="minorHAnsi" w:eastAsiaTheme="minorEastAsia" w:hAnsiTheme="minorHAnsi" w:cstheme="minorBidi"/>
                <w:sz w:val="22"/>
                <w:szCs w:val="22"/>
              </w:rPr>
              <w:t>D.a.1</w:t>
            </w:r>
          </w:p>
        </w:tc>
        <w:tc>
          <w:tcPr>
            <w:tcW w:w="5400" w:type="dxa"/>
            <w:vMerge w:val="restart"/>
          </w:tcPr>
          <w:p w14:paraId="24D674D8" w14:textId="1D52A697" w:rsidR="001C73F3" w:rsidRPr="00CA293B" w:rsidRDefault="001C73F3">
            <w:pPr>
              <w:keepNext/>
              <w:keepLines/>
              <w:spacing w:before="200"/>
              <w:outlineLvl w:val="5"/>
              <w:rPr>
                <w:rFonts w:asciiTheme="minorHAnsi" w:eastAsiaTheme="minorEastAsia" w:hAnsiTheme="minorHAnsi" w:cstheme="minorBidi"/>
                <w:sz w:val="22"/>
                <w:szCs w:val="22"/>
              </w:rPr>
            </w:pPr>
            <w:r w:rsidRPr="00CA293B">
              <w:rPr>
                <w:rFonts w:asciiTheme="minorHAnsi" w:eastAsiaTheme="minorEastAsia" w:hAnsiTheme="minorHAnsi" w:cstheme="minorBidi"/>
                <w:sz w:val="22"/>
                <w:szCs w:val="22"/>
              </w:rPr>
              <w:t xml:space="preserve">Number and percent of MDCP </w:t>
            </w:r>
            <w:r w:rsidR="00715F5B" w:rsidRPr="00CA293B">
              <w:rPr>
                <w:rFonts w:asciiTheme="minorHAnsi" w:eastAsiaTheme="minorEastAsia" w:hAnsiTheme="minorHAnsi" w:cstheme="minorBidi"/>
                <w:sz w:val="22"/>
                <w:szCs w:val="22"/>
              </w:rPr>
              <w:t>M</w:t>
            </w:r>
            <w:r w:rsidRPr="00CA293B">
              <w:rPr>
                <w:rFonts w:asciiTheme="minorHAnsi" w:eastAsiaTheme="minorEastAsia" w:hAnsiTheme="minorHAnsi" w:cstheme="minorBidi"/>
                <w:sz w:val="22"/>
                <w:szCs w:val="22"/>
              </w:rPr>
              <w:t xml:space="preserve">embers with service plans that address their needs and changes as identified by the </w:t>
            </w:r>
            <w:r w:rsidR="00715F5B" w:rsidRPr="00CA293B">
              <w:rPr>
                <w:rFonts w:asciiTheme="minorHAnsi" w:eastAsiaTheme="minorEastAsia" w:hAnsiTheme="minorHAnsi" w:cstheme="minorBidi"/>
                <w:sz w:val="22"/>
                <w:szCs w:val="22"/>
              </w:rPr>
              <w:t>Service Coordinator</w:t>
            </w:r>
            <w:r w:rsidRPr="00CA293B">
              <w:rPr>
                <w:rFonts w:asciiTheme="minorHAnsi" w:eastAsiaTheme="minorEastAsia" w:hAnsiTheme="minorHAnsi" w:cstheme="minorBidi"/>
                <w:sz w:val="22"/>
                <w:szCs w:val="22"/>
              </w:rPr>
              <w:t>.</w:t>
            </w:r>
          </w:p>
        </w:tc>
        <w:tc>
          <w:tcPr>
            <w:tcW w:w="4954" w:type="dxa"/>
          </w:tcPr>
          <w:p w14:paraId="24D674D9" w14:textId="1B40D4FD" w:rsidR="001C73F3" w:rsidRPr="00CA293B" w:rsidRDefault="001C73F3">
            <w:pPr>
              <w:keepNext/>
              <w:keepLines/>
              <w:spacing w:before="200"/>
              <w:outlineLvl w:val="5"/>
              <w:rPr>
                <w:rFonts w:asciiTheme="minorHAnsi" w:eastAsiaTheme="minorEastAsia" w:hAnsiTheme="minorHAnsi" w:cstheme="minorBidi"/>
                <w:sz w:val="22"/>
                <w:szCs w:val="22"/>
              </w:rPr>
            </w:pPr>
            <w:r w:rsidRPr="00CA293B">
              <w:rPr>
                <w:rFonts w:asciiTheme="minorHAnsi" w:eastAsiaTheme="minorEastAsia" w:hAnsiTheme="minorHAnsi" w:cstheme="minorBidi"/>
                <w:sz w:val="22"/>
                <w:szCs w:val="22"/>
              </w:rPr>
              <w:t xml:space="preserve">N: Number of MDCP </w:t>
            </w:r>
            <w:r w:rsidR="00715F5B" w:rsidRPr="00CA293B">
              <w:rPr>
                <w:rFonts w:asciiTheme="minorHAnsi" w:eastAsiaTheme="minorEastAsia" w:hAnsiTheme="minorHAnsi" w:cstheme="minorBidi"/>
                <w:sz w:val="22"/>
                <w:szCs w:val="22"/>
              </w:rPr>
              <w:t xml:space="preserve">Members </w:t>
            </w:r>
            <w:r w:rsidRPr="00CA293B">
              <w:rPr>
                <w:rFonts w:asciiTheme="minorHAnsi" w:eastAsiaTheme="minorEastAsia" w:hAnsiTheme="minorHAnsi" w:cstheme="minorBidi"/>
                <w:sz w:val="22"/>
                <w:szCs w:val="22"/>
              </w:rPr>
              <w:t>with service plans that address their needs</w:t>
            </w:r>
            <w:r w:rsidR="00715F5B" w:rsidRPr="00CA293B">
              <w:rPr>
                <w:rFonts w:asciiTheme="minorHAnsi" w:eastAsiaTheme="minorEastAsia" w:hAnsiTheme="minorHAnsi" w:cstheme="minorBidi"/>
                <w:sz w:val="22"/>
                <w:szCs w:val="22"/>
              </w:rPr>
              <w:t>,</w:t>
            </w:r>
            <w:r w:rsidRPr="00CA293B">
              <w:rPr>
                <w:rFonts w:asciiTheme="minorHAnsi" w:eastAsiaTheme="minorEastAsia" w:hAnsiTheme="minorHAnsi" w:cstheme="minorBidi"/>
                <w:sz w:val="22"/>
                <w:szCs w:val="22"/>
              </w:rPr>
              <w:t xml:space="preserve"> including health and safety risk factors</w:t>
            </w:r>
            <w:r w:rsidR="00715F5B" w:rsidRPr="00CA293B">
              <w:rPr>
                <w:rFonts w:asciiTheme="minorHAnsi" w:eastAsiaTheme="minorEastAsia" w:hAnsiTheme="minorHAnsi" w:cstheme="minorBidi"/>
                <w:sz w:val="22"/>
                <w:szCs w:val="22"/>
              </w:rPr>
              <w:t>,</w:t>
            </w:r>
            <w:r w:rsidRPr="00CA293B">
              <w:rPr>
                <w:rFonts w:asciiTheme="minorHAnsi" w:eastAsiaTheme="minorEastAsia" w:hAnsiTheme="minorHAnsi" w:cstheme="minorBidi"/>
                <w:sz w:val="22"/>
                <w:szCs w:val="22"/>
              </w:rPr>
              <w:t xml:space="preserve"> and changes as identified by the </w:t>
            </w:r>
            <w:r w:rsidR="00715F5B" w:rsidRPr="00CA293B">
              <w:rPr>
                <w:rFonts w:asciiTheme="minorHAnsi" w:eastAsiaTheme="minorEastAsia" w:hAnsiTheme="minorHAnsi" w:cstheme="minorBidi"/>
                <w:sz w:val="22"/>
                <w:szCs w:val="22"/>
              </w:rPr>
              <w:t>Service Coordinator</w:t>
            </w:r>
            <w:r w:rsidRPr="00CA293B">
              <w:rPr>
                <w:rFonts w:asciiTheme="minorHAnsi" w:eastAsiaTheme="minorEastAsia" w:hAnsiTheme="minorHAnsi" w:cstheme="minorBidi"/>
                <w:sz w:val="22"/>
                <w:szCs w:val="22"/>
              </w:rPr>
              <w:t>.</w:t>
            </w:r>
          </w:p>
        </w:tc>
        <w:tc>
          <w:tcPr>
            <w:tcW w:w="1969" w:type="dxa"/>
          </w:tcPr>
          <w:p w14:paraId="24D674DA" w14:textId="77777777" w:rsidR="001C73F3" w:rsidRPr="00CA293B" w:rsidRDefault="001C73F3">
            <w:pPr>
              <w:keepNext/>
              <w:keepLines/>
              <w:spacing w:before="200"/>
              <w:outlineLvl w:val="5"/>
              <w:rPr>
                <w:rFonts w:asciiTheme="minorHAnsi" w:eastAsiaTheme="minorEastAsia" w:hAnsiTheme="minorHAnsi" w:cstheme="minorBidi"/>
                <w:sz w:val="22"/>
                <w:szCs w:val="22"/>
              </w:rPr>
            </w:pPr>
            <w:r w:rsidRPr="00CA293B">
              <w:rPr>
                <w:rFonts w:asciiTheme="minorHAnsi" w:eastAsiaTheme="minorEastAsia" w:hAnsiTheme="minorHAnsi" w:cstheme="minorBidi"/>
                <w:sz w:val="22"/>
                <w:szCs w:val="22"/>
              </w:rPr>
              <w:t>N:</w:t>
            </w:r>
          </w:p>
        </w:tc>
      </w:tr>
      <w:tr w:rsidR="001C73F3" w:rsidRPr="001C73F3" w14:paraId="24D674E0" w14:textId="77777777" w:rsidTr="28DFD399">
        <w:trPr>
          <w:trHeight w:val="418"/>
        </w:trPr>
        <w:tc>
          <w:tcPr>
            <w:tcW w:w="1525" w:type="dxa"/>
            <w:vMerge/>
          </w:tcPr>
          <w:p w14:paraId="24D674DC" w14:textId="77777777" w:rsidR="001C73F3" w:rsidRPr="001C73F3" w:rsidRDefault="001C73F3" w:rsidP="001C73F3">
            <w:pPr>
              <w:rPr>
                <w:rFonts w:asciiTheme="minorHAnsi" w:eastAsiaTheme="minorHAnsi" w:hAnsiTheme="minorHAnsi" w:cstheme="minorBidi"/>
                <w:sz w:val="22"/>
                <w:szCs w:val="20"/>
              </w:rPr>
            </w:pPr>
          </w:p>
        </w:tc>
        <w:tc>
          <w:tcPr>
            <w:tcW w:w="5400" w:type="dxa"/>
            <w:vMerge/>
          </w:tcPr>
          <w:p w14:paraId="24D674DD" w14:textId="77777777" w:rsidR="001C73F3" w:rsidRPr="001C73F3" w:rsidRDefault="001C73F3" w:rsidP="001C73F3">
            <w:pPr>
              <w:rPr>
                <w:rFonts w:asciiTheme="minorHAnsi" w:eastAsiaTheme="minorHAnsi" w:hAnsiTheme="minorHAnsi" w:cstheme="minorBidi"/>
                <w:sz w:val="22"/>
                <w:szCs w:val="20"/>
              </w:rPr>
            </w:pPr>
          </w:p>
        </w:tc>
        <w:tc>
          <w:tcPr>
            <w:tcW w:w="4954" w:type="dxa"/>
          </w:tcPr>
          <w:p w14:paraId="24D674DE" w14:textId="2137C07C" w:rsidR="001C73F3" w:rsidRPr="00CA293B" w:rsidRDefault="001C73F3">
            <w:pPr>
              <w:keepNext/>
              <w:keepLines/>
              <w:spacing w:before="200"/>
              <w:outlineLvl w:val="5"/>
              <w:rPr>
                <w:rFonts w:asciiTheme="minorHAnsi" w:eastAsiaTheme="minorEastAsia" w:hAnsiTheme="minorHAnsi" w:cstheme="minorBidi"/>
                <w:sz w:val="22"/>
                <w:szCs w:val="22"/>
              </w:rPr>
            </w:pPr>
            <w:r w:rsidRPr="00CA293B">
              <w:rPr>
                <w:rFonts w:asciiTheme="minorHAnsi" w:eastAsiaTheme="minorEastAsia" w:hAnsiTheme="minorHAnsi" w:cstheme="minorBidi"/>
                <w:sz w:val="22"/>
                <w:szCs w:val="22"/>
              </w:rPr>
              <w:t xml:space="preserve">D: Number of MDCP </w:t>
            </w:r>
            <w:r w:rsidR="00715F5B" w:rsidRPr="00CA293B">
              <w:rPr>
                <w:rFonts w:asciiTheme="minorHAnsi" w:eastAsiaTheme="minorEastAsia" w:hAnsiTheme="minorHAnsi" w:cstheme="minorBidi"/>
                <w:sz w:val="22"/>
                <w:szCs w:val="22"/>
              </w:rPr>
              <w:t xml:space="preserve">Members </w:t>
            </w:r>
            <w:r w:rsidRPr="00CA293B">
              <w:rPr>
                <w:rFonts w:asciiTheme="minorHAnsi" w:eastAsiaTheme="minorEastAsia" w:hAnsiTheme="minorHAnsi" w:cstheme="minorBidi"/>
                <w:sz w:val="22"/>
                <w:szCs w:val="22"/>
              </w:rPr>
              <w:t>with new or renewed service plans.</w:t>
            </w:r>
          </w:p>
        </w:tc>
        <w:tc>
          <w:tcPr>
            <w:tcW w:w="1969" w:type="dxa"/>
          </w:tcPr>
          <w:p w14:paraId="24D674DF" w14:textId="77777777" w:rsidR="001C73F3" w:rsidRPr="00CA293B" w:rsidRDefault="001C73F3">
            <w:pPr>
              <w:keepNext/>
              <w:keepLines/>
              <w:spacing w:before="200"/>
              <w:outlineLvl w:val="5"/>
              <w:rPr>
                <w:rFonts w:asciiTheme="minorHAnsi" w:eastAsiaTheme="minorEastAsia" w:hAnsiTheme="minorHAnsi" w:cstheme="minorBidi"/>
                <w:sz w:val="22"/>
                <w:szCs w:val="22"/>
              </w:rPr>
            </w:pPr>
            <w:r w:rsidRPr="00CA293B">
              <w:rPr>
                <w:rFonts w:asciiTheme="minorHAnsi" w:eastAsiaTheme="minorEastAsia" w:hAnsiTheme="minorHAnsi" w:cstheme="minorBidi"/>
                <w:sz w:val="22"/>
                <w:szCs w:val="22"/>
              </w:rPr>
              <w:t>D:</w:t>
            </w:r>
          </w:p>
        </w:tc>
      </w:tr>
      <w:tr w:rsidR="001C73F3" w:rsidRPr="001C73F3" w14:paraId="24D674E5" w14:textId="77777777" w:rsidTr="00CA293B">
        <w:trPr>
          <w:trHeight w:val="418"/>
        </w:trPr>
        <w:tc>
          <w:tcPr>
            <w:tcW w:w="1525" w:type="dxa"/>
            <w:vMerge w:val="restart"/>
          </w:tcPr>
          <w:p w14:paraId="24D674E1" w14:textId="77777777" w:rsidR="001C73F3" w:rsidRPr="00CA293B" w:rsidRDefault="001C73F3">
            <w:pPr>
              <w:keepNext/>
              <w:keepLines/>
              <w:spacing w:before="200"/>
              <w:outlineLvl w:val="5"/>
              <w:rPr>
                <w:rFonts w:asciiTheme="minorHAnsi" w:eastAsiaTheme="minorEastAsia" w:hAnsiTheme="minorHAnsi" w:cstheme="minorBidi"/>
                <w:sz w:val="22"/>
                <w:szCs w:val="22"/>
              </w:rPr>
            </w:pPr>
            <w:r w:rsidRPr="00CA293B">
              <w:rPr>
                <w:rFonts w:asciiTheme="minorHAnsi" w:eastAsiaTheme="minorEastAsia" w:hAnsiTheme="minorHAnsi" w:cstheme="minorBidi"/>
                <w:sz w:val="22"/>
                <w:szCs w:val="22"/>
              </w:rPr>
              <w:t>D.a.2</w:t>
            </w:r>
          </w:p>
        </w:tc>
        <w:tc>
          <w:tcPr>
            <w:tcW w:w="5400" w:type="dxa"/>
            <w:vMerge w:val="restart"/>
          </w:tcPr>
          <w:p w14:paraId="24D674E2" w14:textId="72E00EF7" w:rsidR="001C73F3" w:rsidRPr="00CA293B" w:rsidRDefault="001C73F3" w:rsidP="00CA293B">
            <w:pPr>
              <w:rPr>
                <w:rFonts w:asciiTheme="minorHAnsi" w:eastAsiaTheme="minorEastAsia" w:hAnsiTheme="minorHAnsi" w:cstheme="minorBidi"/>
                <w:sz w:val="22"/>
                <w:szCs w:val="22"/>
              </w:rPr>
            </w:pPr>
            <w:r w:rsidRPr="00CA293B">
              <w:rPr>
                <w:rFonts w:asciiTheme="minorHAnsi" w:eastAsiaTheme="minorEastAsia" w:hAnsiTheme="minorHAnsi" w:cstheme="minorBidi"/>
                <w:sz w:val="22"/>
                <w:szCs w:val="22"/>
              </w:rPr>
              <w:t xml:space="preserve">Number and percent of MDCP </w:t>
            </w:r>
            <w:r w:rsidR="00715F5B" w:rsidRPr="00CA293B">
              <w:rPr>
                <w:rFonts w:asciiTheme="minorHAnsi" w:eastAsiaTheme="minorEastAsia" w:hAnsiTheme="minorHAnsi" w:cstheme="minorBidi"/>
                <w:sz w:val="22"/>
                <w:szCs w:val="22"/>
              </w:rPr>
              <w:t xml:space="preserve">Members </w:t>
            </w:r>
            <w:r w:rsidRPr="00CA293B">
              <w:rPr>
                <w:rFonts w:asciiTheme="minorHAnsi" w:eastAsiaTheme="minorEastAsia" w:hAnsiTheme="minorHAnsi" w:cstheme="minorBidi"/>
                <w:sz w:val="22"/>
                <w:szCs w:val="22"/>
              </w:rPr>
              <w:t>with service plans that address their goals, as indicated in the most recent assessment.</w:t>
            </w:r>
          </w:p>
        </w:tc>
        <w:tc>
          <w:tcPr>
            <w:tcW w:w="4954" w:type="dxa"/>
          </w:tcPr>
          <w:p w14:paraId="24D674E3" w14:textId="18AB033B" w:rsidR="001C73F3" w:rsidRPr="00CA293B" w:rsidRDefault="001C73F3">
            <w:pPr>
              <w:keepNext/>
              <w:keepLines/>
              <w:spacing w:before="200"/>
              <w:outlineLvl w:val="5"/>
              <w:rPr>
                <w:rFonts w:asciiTheme="minorHAnsi" w:eastAsiaTheme="minorEastAsia" w:hAnsiTheme="minorHAnsi" w:cstheme="minorBidi"/>
                <w:sz w:val="22"/>
                <w:szCs w:val="22"/>
              </w:rPr>
            </w:pPr>
            <w:r w:rsidRPr="00CA293B">
              <w:rPr>
                <w:rFonts w:asciiTheme="minorHAnsi" w:eastAsiaTheme="minorEastAsia" w:hAnsiTheme="minorHAnsi" w:cstheme="minorBidi"/>
                <w:sz w:val="22"/>
                <w:szCs w:val="22"/>
              </w:rPr>
              <w:t xml:space="preserve">N: Number of MDCP </w:t>
            </w:r>
            <w:r w:rsidR="00715F5B" w:rsidRPr="00CA293B">
              <w:rPr>
                <w:rFonts w:asciiTheme="minorHAnsi" w:eastAsiaTheme="minorEastAsia" w:hAnsiTheme="minorHAnsi" w:cstheme="minorBidi"/>
                <w:sz w:val="22"/>
                <w:szCs w:val="22"/>
              </w:rPr>
              <w:t xml:space="preserve">Members </w:t>
            </w:r>
            <w:r w:rsidRPr="00CA293B">
              <w:rPr>
                <w:rFonts w:asciiTheme="minorHAnsi" w:eastAsiaTheme="minorEastAsia" w:hAnsiTheme="minorHAnsi" w:cstheme="minorBidi"/>
                <w:sz w:val="22"/>
                <w:szCs w:val="22"/>
              </w:rPr>
              <w:t>with service plans that address their goals, as indicated in the most recent assessment.</w:t>
            </w:r>
          </w:p>
        </w:tc>
        <w:tc>
          <w:tcPr>
            <w:tcW w:w="1969" w:type="dxa"/>
          </w:tcPr>
          <w:p w14:paraId="24D674E4" w14:textId="77777777" w:rsidR="001C73F3" w:rsidRPr="00CA293B" w:rsidRDefault="001C73F3">
            <w:pPr>
              <w:keepNext/>
              <w:keepLines/>
              <w:spacing w:before="200"/>
              <w:outlineLvl w:val="5"/>
              <w:rPr>
                <w:rFonts w:asciiTheme="minorHAnsi" w:eastAsiaTheme="minorEastAsia" w:hAnsiTheme="minorHAnsi" w:cstheme="minorBidi"/>
                <w:sz w:val="22"/>
                <w:szCs w:val="22"/>
              </w:rPr>
            </w:pPr>
            <w:r w:rsidRPr="00CA293B">
              <w:rPr>
                <w:rFonts w:asciiTheme="minorHAnsi" w:eastAsiaTheme="minorEastAsia" w:hAnsiTheme="minorHAnsi" w:cstheme="minorBidi"/>
                <w:sz w:val="22"/>
                <w:szCs w:val="22"/>
              </w:rPr>
              <w:t>N:</w:t>
            </w:r>
          </w:p>
        </w:tc>
      </w:tr>
      <w:tr w:rsidR="001C73F3" w:rsidRPr="001C73F3" w14:paraId="24D674EA" w14:textId="77777777" w:rsidTr="28DFD399">
        <w:trPr>
          <w:trHeight w:val="418"/>
        </w:trPr>
        <w:tc>
          <w:tcPr>
            <w:tcW w:w="1525" w:type="dxa"/>
            <w:vMerge/>
          </w:tcPr>
          <w:p w14:paraId="24D674E6" w14:textId="77777777" w:rsidR="001C73F3" w:rsidRPr="001C73F3" w:rsidRDefault="001C73F3" w:rsidP="001C73F3">
            <w:pPr>
              <w:rPr>
                <w:rFonts w:asciiTheme="minorHAnsi" w:eastAsiaTheme="minorHAnsi" w:hAnsiTheme="minorHAnsi" w:cstheme="minorBidi"/>
                <w:sz w:val="22"/>
                <w:szCs w:val="20"/>
              </w:rPr>
            </w:pPr>
          </w:p>
        </w:tc>
        <w:tc>
          <w:tcPr>
            <w:tcW w:w="5400" w:type="dxa"/>
            <w:vMerge/>
          </w:tcPr>
          <w:p w14:paraId="24D674E7" w14:textId="77777777" w:rsidR="001C73F3" w:rsidRPr="001C73F3" w:rsidRDefault="001C73F3" w:rsidP="001C73F3">
            <w:pPr>
              <w:rPr>
                <w:rFonts w:asciiTheme="minorHAnsi" w:eastAsiaTheme="minorHAnsi" w:hAnsiTheme="minorHAnsi" w:cstheme="minorBidi"/>
                <w:sz w:val="22"/>
                <w:szCs w:val="20"/>
              </w:rPr>
            </w:pPr>
          </w:p>
        </w:tc>
        <w:tc>
          <w:tcPr>
            <w:tcW w:w="4954" w:type="dxa"/>
          </w:tcPr>
          <w:p w14:paraId="24D674E8" w14:textId="73A7BEAE" w:rsidR="001C73F3" w:rsidRPr="00CA293B" w:rsidRDefault="001C73F3">
            <w:pPr>
              <w:keepNext/>
              <w:keepLines/>
              <w:spacing w:before="200"/>
              <w:outlineLvl w:val="5"/>
              <w:rPr>
                <w:rFonts w:asciiTheme="minorHAnsi" w:eastAsiaTheme="minorEastAsia" w:hAnsiTheme="minorHAnsi" w:cstheme="minorBidi"/>
                <w:sz w:val="22"/>
                <w:szCs w:val="22"/>
              </w:rPr>
            </w:pPr>
            <w:r w:rsidRPr="00CA293B">
              <w:rPr>
                <w:rFonts w:asciiTheme="minorHAnsi" w:eastAsiaTheme="minorEastAsia" w:hAnsiTheme="minorHAnsi" w:cstheme="minorBidi"/>
                <w:sz w:val="22"/>
                <w:szCs w:val="22"/>
              </w:rPr>
              <w:t xml:space="preserve">D: Number of MDCP </w:t>
            </w:r>
            <w:r w:rsidR="00715F5B" w:rsidRPr="00CA293B">
              <w:rPr>
                <w:rFonts w:asciiTheme="minorHAnsi" w:eastAsiaTheme="minorEastAsia" w:hAnsiTheme="minorHAnsi" w:cstheme="minorBidi"/>
                <w:sz w:val="22"/>
                <w:szCs w:val="22"/>
              </w:rPr>
              <w:t xml:space="preserve">Members </w:t>
            </w:r>
            <w:r w:rsidRPr="00CA293B">
              <w:rPr>
                <w:rFonts w:asciiTheme="minorHAnsi" w:eastAsiaTheme="minorEastAsia" w:hAnsiTheme="minorHAnsi" w:cstheme="minorBidi"/>
                <w:sz w:val="22"/>
                <w:szCs w:val="22"/>
              </w:rPr>
              <w:t>with new or renewed service plans.</w:t>
            </w:r>
          </w:p>
        </w:tc>
        <w:tc>
          <w:tcPr>
            <w:tcW w:w="1969" w:type="dxa"/>
          </w:tcPr>
          <w:p w14:paraId="24D674E9" w14:textId="77777777" w:rsidR="001C73F3" w:rsidRPr="00CA293B" w:rsidRDefault="001C73F3">
            <w:pPr>
              <w:keepNext/>
              <w:keepLines/>
              <w:spacing w:before="200"/>
              <w:outlineLvl w:val="5"/>
              <w:rPr>
                <w:rFonts w:asciiTheme="minorHAnsi" w:eastAsiaTheme="minorEastAsia" w:hAnsiTheme="minorHAnsi" w:cstheme="minorBidi"/>
                <w:sz w:val="22"/>
                <w:szCs w:val="22"/>
              </w:rPr>
            </w:pPr>
            <w:r w:rsidRPr="00CA293B">
              <w:rPr>
                <w:rFonts w:asciiTheme="minorHAnsi" w:eastAsiaTheme="minorEastAsia" w:hAnsiTheme="minorHAnsi" w:cstheme="minorBidi"/>
                <w:sz w:val="22"/>
                <w:szCs w:val="22"/>
              </w:rPr>
              <w:t>D:</w:t>
            </w:r>
          </w:p>
        </w:tc>
      </w:tr>
      <w:tr w:rsidR="001C73F3" w:rsidRPr="001C73F3" w14:paraId="24D674EF" w14:textId="77777777" w:rsidTr="00CA293B">
        <w:trPr>
          <w:trHeight w:val="418"/>
        </w:trPr>
        <w:tc>
          <w:tcPr>
            <w:tcW w:w="1525" w:type="dxa"/>
            <w:vMerge w:val="restart"/>
            <w:shd w:val="clear" w:color="auto" w:fill="auto"/>
          </w:tcPr>
          <w:p w14:paraId="24D674EB" w14:textId="77777777" w:rsidR="001C73F3" w:rsidRPr="00CA293B" w:rsidRDefault="001C73F3">
            <w:pPr>
              <w:keepNext/>
              <w:keepLines/>
              <w:spacing w:before="200"/>
              <w:outlineLvl w:val="5"/>
              <w:rPr>
                <w:rFonts w:asciiTheme="minorHAnsi" w:eastAsiaTheme="minorEastAsia" w:hAnsiTheme="minorHAnsi" w:cstheme="minorBidi"/>
                <w:sz w:val="22"/>
                <w:szCs w:val="22"/>
              </w:rPr>
            </w:pPr>
            <w:r w:rsidRPr="00CA293B">
              <w:rPr>
                <w:rFonts w:asciiTheme="minorHAnsi" w:eastAsiaTheme="minorEastAsia" w:hAnsiTheme="minorHAnsi" w:cstheme="minorBidi"/>
                <w:sz w:val="22"/>
                <w:szCs w:val="22"/>
              </w:rPr>
              <w:br w:type="page"/>
            </w:r>
            <w:r w:rsidRPr="00CA293B">
              <w:rPr>
                <w:rFonts w:asciiTheme="minorHAnsi" w:eastAsiaTheme="minorEastAsia" w:hAnsiTheme="minorHAnsi" w:cstheme="minorBidi"/>
                <w:sz w:val="22"/>
                <w:szCs w:val="22"/>
              </w:rPr>
              <w:br w:type="page"/>
              <w:t>D.a.3</w:t>
            </w:r>
          </w:p>
        </w:tc>
        <w:tc>
          <w:tcPr>
            <w:tcW w:w="5400" w:type="dxa"/>
            <w:vMerge w:val="restart"/>
            <w:shd w:val="clear" w:color="auto" w:fill="auto"/>
          </w:tcPr>
          <w:p w14:paraId="24D674EC" w14:textId="607A7AC1" w:rsidR="001C73F3" w:rsidRPr="00CA293B" w:rsidRDefault="001C73F3">
            <w:pPr>
              <w:rPr>
                <w:rFonts w:asciiTheme="minorHAnsi" w:eastAsiaTheme="minorEastAsia" w:hAnsiTheme="minorHAnsi" w:cstheme="minorBidi"/>
                <w:sz w:val="22"/>
                <w:szCs w:val="22"/>
              </w:rPr>
            </w:pPr>
            <w:r w:rsidRPr="00CA293B">
              <w:rPr>
                <w:rFonts w:asciiTheme="minorHAnsi" w:eastAsiaTheme="minorEastAsia" w:hAnsiTheme="minorHAnsi" w:cstheme="minorBidi"/>
                <w:sz w:val="22"/>
                <w:szCs w:val="22"/>
              </w:rPr>
              <w:t xml:space="preserve">Number and percent of MDCP </w:t>
            </w:r>
            <w:r w:rsidR="00715F5B" w:rsidRPr="00CA293B">
              <w:rPr>
                <w:rFonts w:asciiTheme="minorHAnsi" w:eastAsiaTheme="minorEastAsia" w:hAnsiTheme="minorHAnsi" w:cstheme="minorBidi"/>
                <w:sz w:val="22"/>
                <w:szCs w:val="22"/>
              </w:rPr>
              <w:t xml:space="preserve">Members </w:t>
            </w:r>
            <w:r w:rsidRPr="00CA293B">
              <w:rPr>
                <w:rFonts w:asciiTheme="minorHAnsi" w:eastAsiaTheme="minorEastAsia" w:hAnsiTheme="minorHAnsi" w:cstheme="minorBidi"/>
                <w:sz w:val="22"/>
                <w:szCs w:val="22"/>
              </w:rPr>
              <w:t xml:space="preserve">reporting that </w:t>
            </w:r>
            <w:r w:rsidR="00715F5B" w:rsidRPr="00CA293B">
              <w:rPr>
                <w:rFonts w:asciiTheme="minorHAnsi" w:eastAsiaTheme="minorEastAsia" w:hAnsiTheme="minorHAnsi" w:cstheme="minorBidi"/>
                <w:sz w:val="22"/>
                <w:szCs w:val="22"/>
              </w:rPr>
              <w:t xml:space="preserve">Service Coordinators </w:t>
            </w:r>
            <w:r w:rsidRPr="00CA293B">
              <w:rPr>
                <w:rFonts w:asciiTheme="minorHAnsi" w:eastAsiaTheme="minorEastAsia" w:hAnsiTheme="minorHAnsi" w:cstheme="minorBidi"/>
                <w:sz w:val="22"/>
                <w:szCs w:val="22"/>
              </w:rPr>
              <w:t>asked about their preferences.</w:t>
            </w:r>
          </w:p>
        </w:tc>
        <w:tc>
          <w:tcPr>
            <w:tcW w:w="4954" w:type="dxa"/>
            <w:shd w:val="clear" w:color="auto" w:fill="auto"/>
          </w:tcPr>
          <w:p w14:paraId="24D674ED" w14:textId="212E120D" w:rsidR="001C73F3" w:rsidRPr="00CA293B" w:rsidRDefault="001C73F3">
            <w:pPr>
              <w:keepNext/>
              <w:keepLines/>
              <w:spacing w:before="200"/>
              <w:outlineLvl w:val="5"/>
              <w:rPr>
                <w:rFonts w:asciiTheme="minorHAnsi" w:eastAsiaTheme="minorEastAsia" w:hAnsiTheme="minorHAnsi" w:cstheme="minorBidi"/>
                <w:sz w:val="22"/>
                <w:szCs w:val="22"/>
              </w:rPr>
            </w:pPr>
            <w:r w:rsidRPr="00CA293B">
              <w:rPr>
                <w:rFonts w:asciiTheme="minorHAnsi" w:eastAsiaTheme="minorEastAsia" w:hAnsiTheme="minorHAnsi" w:cstheme="minorBidi"/>
                <w:sz w:val="22"/>
                <w:szCs w:val="22"/>
              </w:rPr>
              <w:t xml:space="preserve">N:  Number of MDCP </w:t>
            </w:r>
            <w:r w:rsidR="00715F5B" w:rsidRPr="00CA293B">
              <w:rPr>
                <w:rFonts w:asciiTheme="minorHAnsi" w:eastAsiaTheme="minorEastAsia" w:hAnsiTheme="minorHAnsi" w:cstheme="minorBidi"/>
                <w:sz w:val="22"/>
                <w:szCs w:val="22"/>
              </w:rPr>
              <w:t xml:space="preserve">Members </w:t>
            </w:r>
            <w:r w:rsidRPr="00CA293B">
              <w:rPr>
                <w:rFonts w:asciiTheme="minorHAnsi" w:eastAsiaTheme="minorEastAsia" w:hAnsiTheme="minorHAnsi" w:cstheme="minorBidi"/>
                <w:sz w:val="22"/>
                <w:szCs w:val="22"/>
              </w:rPr>
              <w:t xml:space="preserve">reporting that </w:t>
            </w:r>
            <w:r w:rsidR="00715F5B" w:rsidRPr="00CA293B">
              <w:rPr>
                <w:rFonts w:asciiTheme="minorHAnsi" w:eastAsiaTheme="minorEastAsia" w:hAnsiTheme="minorHAnsi" w:cstheme="minorBidi"/>
                <w:sz w:val="22"/>
                <w:szCs w:val="22"/>
              </w:rPr>
              <w:t xml:space="preserve">Service Coordinators </w:t>
            </w:r>
            <w:r w:rsidRPr="00CA293B">
              <w:rPr>
                <w:rFonts w:asciiTheme="minorHAnsi" w:eastAsiaTheme="minorEastAsia" w:hAnsiTheme="minorHAnsi" w:cstheme="minorBidi"/>
                <w:sz w:val="22"/>
                <w:szCs w:val="22"/>
              </w:rPr>
              <w:t>asked about their preferences.</w:t>
            </w:r>
          </w:p>
        </w:tc>
        <w:tc>
          <w:tcPr>
            <w:tcW w:w="1969" w:type="dxa"/>
          </w:tcPr>
          <w:p w14:paraId="24D674EE" w14:textId="77777777" w:rsidR="001C73F3" w:rsidRPr="00CA293B" w:rsidRDefault="001C73F3">
            <w:pPr>
              <w:keepNext/>
              <w:keepLines/>
              <w:spacing w:before="200"/>
              <w:outlineLvl w:val="5"/>
              <w:rPr>
                <w:rFonts w:asciiTheme="minorHAnsi" w:eastAsiaTheme="minorEastAsia" w:hAnsiTheme="minorHAnsi" w:cstheme="minorBidi"/>
                <w:sz w:val="22"/>
                <w:szCs w:val="22"/>
              </w:rPr>
            </w:pPr>
            <w:r w:rsidRPr="00CA293B">
              <w:rPr>
                <w:rFonts w:asciiTheme="minorHAnsi" w:eastAsiaTheme="minorEastAsia" w:hAnsiTheme="minorHAnsi" w:cstheme="minorBidi"/>
                <w:sz w:val="22"/>
                <w:szCs w:val="22"/>
              </w:rPr>
              <w:t>N:</w:t>
            </w:r>
          </w:p>
        </w:tc>
      </w:tr>
      <w:tr w:rsidR="001C73F3" w:rsidRPr="001C73F3" w14:paraId="24D674F4" w14:textId="77777777" w:rsidTr="28DFD399">
        <w:trPr>
          <w:trHeight w:val="418"/>
        </w:trPr>
        <w:tc>
          <w:tcPr>
            <w:tcW w:w="1525" w:type="dxa"/>
            <w:vMerge/>
            <w:shd w:val="clear" w:color="auto" w:fill="auto"/>
          </w:tcPr>
          <w:p w14:paraId="24D674F0" w14:textId="77777777" w:rsidR="001C73F3" w:rsidRPr="001C73F3" w:rsidRDefault="001C73F3" w:rsidP="001C73F3">
            <w:pPr>
              <w:rPr>
                <w:rFonts w:asciiTheme="minorHAnsi" w:eastAsiaTheme="minorHAnsi" w:hAnsiTheme="minorHAnsi" w:cstheme="minorBidi"/>
                <w:sz w:val="22"/>
                <w:szCs w:val="20"/>
              </w:rPr>
            </w:pPr>
          </w:p>
        </w:tc>
        <w:tc>
          <w:tcPr>
            <w:tcW w:w="5400" w:type="dxa"/>
            <w:vMerge/>
            <w:shd w:val="clear" w:color="auto" w:fill="auto"/>
          </w:tcPr>
          <w:p w14:paraId="24D674F1" w14:textId="77777777" w:rsidR="001C73F3" w:rsidRPr="001C73F3" w:rsidRDefault="001C73F3" w:rsidP="001C73F3">
            <w:pPr>
              <w:rPr>
                <w:rFonts w:asciiTheme="minorHAnsi" w:eastAsiaTheme="minorHAnsi" w:hAnsiTheme="minorHAnsi" w:cstheme="minorBidi"/>
                <w:sz w:val="22"/>
                <w:szCs w:val="20"/>
              </w:rPr>
            </w:pPr>
          </w:p>
        </w:tc>
        <w:tc>
          <w:tcPr>
            <w:tcW w:w="4954" w:type="dxa"/>
            <w:shd w:val="clear" w:color="auto" w:fill="auto"/>
          </w:tcPr>
          <w:p w14:paraId="24D674F2" w14:textId="7F7744CD" w:rsidR="001C73F3" w:rsidRPr="00CA293B" w:rsidRDefault="001C73F3">
            <w:pPr>
              <w:keepNext/>
              <w:keepLines/>
              <w:spacing w:before="200"/>
              <w:outlineLvl w:val="5"/>
              <w:rPr>
                <w:rFonts w:asciiTheme="minorHAnsi" w:eastAsiaTheme="minorEastAsia" w:hAnsiTheme="minorHAnsi" w:cstheme="minorBidi"/>
                <w:sz w:val="22"/>
                <w:szCs w:val="22"/>
              </w:rPr>
            </w:pPr>
            <w:r w:rsidRPr="00CA293B">
              <w:rPr>
                <w:rFonts w:asciiTheme="minorHAnsi" w:eastAsiaTheme="minorEastAsia" w:hAnsiTheme="minorHAnsi" w:cstheme="minorBidi"/>
                <w:sz w:val="22"/>
                <w:szCs w:val="22"/>
              </w:rPr>
              <w:t xml:space="preserve">D: Number of MDCP </w:t>
            </w:r>
            <w:r w:rsidR="00715F5B" w:rsidRPr="00CA293B">
              <w:rPr>
                <w:rFonts w:asciiTheme="minorHAnsi" w:eastAsiaTheme="minorEastAsia" w:hAnsiTheme="minorHAnsi" w:cstheme="minorBidi"/>
                <w:sz w:val="22"/>
                <w:szCs w:val="22"/>
              </w:rPr>
              <w:t xml:space="preserve">Members </w:t>
            </w:r>
            <w:r w:rsidRPr="00CA293B">
              <w:rPr>
                <w:rFonts w:asciiTheme="minorHAnsi" w:eastAsiaTheme="minorEastAsia" w:hAnsiTheme="minorHAnsi" w:cstheme="minorBidi"/>
                <w:sz w:val="22"/>
                <w:szCs w:val="22"/>
              </w:rPr>
              <w:t>with new or renewed service plans.</w:t>
            </w:r>
          </w:p>
        </w:tc>
        <w:tc>
          <w:tcPr>
            <w:tcW w:w="1969" w:type="dxa"/>
          </w:tcPr>
          <w:p w14:paraId="24D674F3" w14:textId="77777777" w:rsidR="001C73F3" w:rsidRPr="00CA293B" w:rsidRDefault="001C73F3">
            <w:pPr>
              <w:keepNext/>
              <w:keepLines/>
              <w:spacing w:before="200"/>
              <w:outlineLvl w:val="5"/>
              <w:rPr>
                <w:rFonts w:asciiTheme="minorHAnsi" w:eastAsiaTheme="minorEastAsia" w:hAnsiTheme="minorHAnsi" w:cstheme="minorBidi"/>
                <w:sz w:val="22"/>
                <w:szCs w:val="22"/>
              </w:rPr>
            </w:pPr>
            <w:r w:rsidRPr="00CA293B">
              <w:rPr>
                <w:rFonts w:asciiTheme="minorHAnsi" w:eastAsiaTheme="minorEastAsia" w:hAnsiTheme="minorHAnsi" w:cstheme="minorBidi"/>
                <w:sz w:val="22"/>
                <w:szCs w:val="22"/>
              </w:rPr>
              <w:t>D:</w:t>
            </w:r>
          </w:p>
        </w:tc>
      </w:tr>
      <w:tr w:rsidR="001C73F3" w:rsidRPr="001C73F3" w14:paraId="24D674F9" w14:textId="77777777" w:rsidTr="00CA293B">
        <w:trPr>
          <w:trHeight w:val="418"/>
        </w:trPr>
        <w:tc>
          <w:tcPr>
            <w:tcW w:w="1525" w:type="dxa"/>
            <w:vMerge w:val="restart"/>
          </w:tcPr>
          <w:p w14:paraId="24D674F5" w14:textId="77777777" w:rsidR="001C73F3" w:rsidRPr="00CA293B" w:rsidRDefault="001C73F3">
            <w:pPr>
              <w:keepNext/>
              <w:keepLines/>
              <w:spacing w:before="200"/>
              <w:outlineLvl w:val="5"/>
              <w:rPr>
                <w:rFonts w:asciiTheme="minorHAnsi" w:eastAsiaTheme="minorEastAsia" w:hAnsiTheme="minorHAnsi" w:cstheme="minorBidi"/>
                <w:sz w:val="22"/>
                <w:szCs w:val="22"/>
              </w:rPr>
            </w:pPr>
            <w:r w:rsidRPr="00CA293B">
              <w:rPr>
                <w:rFonts w:asciiTheme="minorHAnsi" w:eastAsiaTheme="minorEastAsia" w:hAnsiTheme="minorHAnsi" w:cstheme="minorBidi"/>
                <w:sz w:val="22"/>
                <w:szCs w:val="22"/>
              </w:rPr>
              <w:t>D.b.1</w:t>
            </w:r>
          </w:p>
        </w:tc>
        <w:tc>
          <w:tcPr>
            <w:tcW w:w="5400" w:type="dxa"/>
            <w:vMerge w:val="restart"/>
          </w:tcPr>
          <w:p w14:paraId="24D674F6" w14:textId="1D9762A3" w:rsidR="001C73F3" w:rsidRPr="00CA293B" w:rsidRDefault="001C73F3">
            <w:pPr>
              <w:keepNext/>
              <w:keepLines/>
              <w:spacing w:before="200"/>
              <w:outlineLvl w:val="5"/>
              <w:rPr>
                <w:rFonts w:asciiTheme="minorHAnsi" w:eastAsiaTheme="minorEastAsia" w:hAnsiTheme="minorHAnsi" w:cstheme="minorBidi"/>
                <w:sz w:val="22"/>
                <w:szCs w:val="22"/>
              </w:rPr>
            </w:pPr>
            <w:r w:rsidRPr="00CA293B">
              <w:rPr>
                <w:rFonts w:asciiTheme="minorHAnsi" w:eastAsiaTheme="minorEastAsia" w:hAnsiTheme="minorHAnsi" w:cstheme="minorBidi"/>
                <w:sz w:val="22"/>
                <w:szCs w:val="22"/>
              </w:rPr>
              <w:t xml:space="preserve">Number and percent of MDCP </w:t>
            </w:r>
            <w:r w:rsidR="00B90364" w:rsidRPr="00CA293B">
              <w:rPr>
                <w:rFonts w:asciiTheme="minorHAnsi" w:eastAsiaTheme="minorEastAsia" w:hAnsiTheme="minorHAnsi" w:cstheme="minorBidi"/>
                <w:sz w:val="22"/>
                <w:szCs w:val="22"/>
              </w:rPr>
              <w:t xml:space="preserve">Members </w:t>
            </w:r>
            <w:r w:rsidRPr="00CA293B">
              <w:rPr>
                <w:rFonts w:asciiTheme="minorHAnsi" w:eastAsiaTheme="minorEastAsia" w:hAnsiTheme="minorHAnsi" w:cstheme="minorBidi"/>
                <w:sz w:val="22"/>
                <w:szCs w:val="22"/>
              </w:rPr>
              <w:t>whose service plans were developed in accordance with established policies and procedures.</w:t>
            </w:r>
          </w:p>
        </w:tc>
        <w:tc>
          <w:tcPr>
            <w:tcW w:w="4954" w:type="dxa"/>
          </w:tcPr>
          <w:p w14:paraId="24D674F7" w14:textId="53AFCBEC" w:rsidR="001C73F3" w:rsidRPr="00CA293B" w:rsidRDefault="001C73F3">
            <w:pPr>
              <w:keepNext/>
              <w:keepLines/>
              <w:spacing w:before="200"/>
              <w:outlineLvl w:val="5"/>
              <w:rPr>
                <w:rFonts w:asciiTheme="minorHAnsi" w:eastAsiaTheme="minorEastAsia" w:hAnsiTheme="minorHAnsi" w:cstheme="minorBidi"/>
                <w:sz w:val="22"/>
                <w:szCs w:val="22"/>
              </w:rPr>
            </w:pPr>
            <w:r w:rsidRPr="00CA293B">
              <w:rPr>
                <w:rFonts w:asciiTheme="minorHAnsi" w:eastAsiaTheme="minorEastAsia" w:hAnsiTheme="minorHAnsi" w:cstheme="minorBidi"/>
                <w:sz w:val="22"/>
                <w:szCs w:val="22"/>
              </w:rPr>
              <w:t xml:space="preserve">N: Number of MDCP </w:t>
            </w:r>
            <w:r w:rsidR="00B90364" w:rsidRPr="00CA293B">
              <w:rPr>
                <w:rFonts w:asciiTheme="minorHAnsi" w:eastAsiaTheme="minorEastAsia" w:hAnsiTheme="minorHAnsi" w:cstheme="minorBidi"/>
                <w:sz w:val="22"/>
                <w:szCs w:val="22"/>
              </w:rPr>
              <w:t xml:space="preserve">Members </w:t>
            </w:r>
            <w:r w:rsidRPr="00CA293B">
              <w:rPr>
                <w:rFonts w:asciiTheme="minorHAnsi" w:eastAsiaTheme="minorEastAsia" w:hAnsiTheme="minorHAnsi" w:cstheme="minorBidi"/>
                <w:sz w:val="22"/>
                <w:szCs w:val="22"/>
              </w:rPr>
              <w:t xml:space="preserve">whose service plans were developed in accordance with established policies and procedures. </w:t>
            </w:r>
          </w:p>
        </w:tc>
        <w:tc>
          <w:tcPr>
            <w:tcW w:w="1969" w:type="dxa"/>
          </w:tcPr>
          <w:p w14:paraId="24D674F8" w14:textId="77777777" w:rsidR="001C73F3" w:rsidRPr="00CA293B" w:rsidRDefault="001C73F3">
            <w:pPr>
              <w:keepNext/>
              <w:keepLines/>
              <w:spacing w:before="200"/>
              <w:outlineLvl w:val="5"/>
              <w:rPr>
                <w:rFonts w:asciiTheme="minorHAnsi" w:eastAsiaTheme="minorEastAsia" w:hAnsiTheme="minorHAnsi" w:cstheme="minorBidi"/>
                <w:sz w:val="22"/>
                <w:szCs w:val="22"/>
              </w:rPr>
            </w:pPr>
            <w:r w:rsidRPr="00CA293B">
              <w:rPr>
                <w:rFonts w:asciiTheme="minorHAnsi" w:eastAsiaTheme="minorEastAsia" w:hAnsiTheme="minorHAnsi" w:cstheme="minorBidi"/>
                <w:sz w:val="22"/>
                <w:szCs w:val="22"/>
              </w:rPr>
              <w:t>N:</w:t>
            </w:r>
          </w:p>
        </w:tc>
      </w:tr>
      <w:tr w:rsidR="001C73F3" w:rsidRPr="001C73F3" w14:paraId="24D674FE" w14:textId="77777777" w:rsidTr="28DFD399">
        <w:trPr>
          <w:trHeight w:val="418"/>
        </w:trPr>
        <w:tc>
          <w:tcPr>
            <w:tcW w:w="1525" w:type="dxa"/>
            <w:vMerge/>
          </w:tcPr>
          <w:p w14:paraId="24D674FA" w14:textId="77777777" w:rsidR="001C73F3" w:rsidRPr="001C73F3" w:rsidRDefault="001C73F3" w:rsidP="001C73F3">
            <w:pPr>
              <w:rPr>
                <w:rFonts w:asciiTheme="minorHAnsi" w:eastAsiaTheme="minorHAnsi" w:hAnsiTheme="minorHAnsi" w:cstheme="minorBidi"/>
                <w:sz w:val="22"/>
                <w:szCs w:val="20"/>
              </w:rPr>
            </w:pPr>
          </w:p>
        </w:tc>
        <w:tc>
          <w:tcPr>
            <w:tcW w:w="5400" w:type="dxa"/>
            <w:vMerge/>
          </w:tcPr>
          <w:p w14:paraId="24D674FB" w14:textId="77777777" w:rsidR="001C73F3" w:rsidRPr="001C73F3" w:rsidRDefault="001C73F3" w:rsidP="001C73F3">
            <w:pPr>
              <w:rPr>
                <w:rFonts w:asciiTheme="minorHAnsi" w:eastAsiaTheme="minorHAnsi" w:hAnsiTheme="minorHAnsi" w:cstheme="minorBidi"/>
                <w:sz w:val="22"/>
                <w:szCs w:val="20"/>
              </w:rPr>
            </w:pPr>
          </w:p>
        </w:tc>
        <w:tc>
          <w:tcPr>
            <w:tcW w:w="4954" w:type="dxa"/>
          </w:tcPr>
          <w:p w14:paraId="24D674FC" w14:textId="1A2F0C3B" w:rsidR="001C73F3" w:rsidRPr="00CA293B" w:rsidRDefault="001C73F3">
            <w:pPr>
              <w:keepNext/>
              <w:keepLines/>
              <w:spacing w:before="200"/>
              <w:outlineLvl w:val="5"/>
              <w:rPr>
                <w:rFonts w:asciiTheme="minorHAnsi" w:eastAsiaTheme="minorEastAsia" w:hAnsiTheme="minorHAnsi" w:cstheme="minorBidi"/>
                <w:sz w:val="22"/>
                <w:szCs w:val="22"/>
              </w:rPr>
            </w:pPr>
            <w:r w:rsidRPr="00CA293B">
              <w:rPr>
                <w:rFonts w:asciiTheme="minorHAnsi" w:eastAsiaTheme="minorEastAsia" w:hAnsiTheme="minorHAnsi" w:cstheme="minorBidi"/>
                <w:sz w:val="22"/>
                <w:szCs w:val="22"/>
              </w:rPr>
              <w:t xml:space="preserve">D: Number of MDCP </w:t>
            </w:r>
            <w:r w:rsidR="00B90364" w:rsidRPr="00CA293B">
              <w:rPr>
                <w:rFonts w:asciiTheme="minorHAnsi" w:eastAsiaTheme="minorEastAsia" w:hAnsiTheme="minorHAnsi" w:cstheme="minorBidi"/>
                <w:sz w:val="22"/>
                <w:szCs w:val="22"/>
              </w:rPr>
              <w:t xml:space="preserve">Members </w:t>
            </w:r>
            <w:r w:rsidRPr="00CA293B">
              <w:rPr>
                <w:rFonts w:asciiTheme="minorHAnsi" w:eastAsiaTheme="minorEastAsia" w:hAnsiTheme="minorHAnsi" w:cstheme="minorBidi"/>
                <w:sz w:val="22"/>
                <w:szCs w:val="22"/>
              </w:rPr>
              <w:t>with new or renewed service plans.</w:t>
            </w:r>
          </w:p>
        </w:tc>
        <w:tc>
          <w:tcPr>
            <w:tcW w:w="1969" w:type="dxa"/>
          </w:tcPr>
          <w:p w14:paraId="24D674FD" w14:textId="77777777" w:rsidR="001C73F3" w:rsidRPr="00CA293B" w:rsidRDefault="001C73F3">
            <w:pPr>
              <w:keepNext/>
              <w:keepLines/>
              <w:spacing w:before="200"/>
              <w:outlineLvl w:val="5"/>
              <w:rPr>
                <w:rFonts w:asciiTheme="minorHAnsi" w:eastAsiaTheme="minorEastAsia" w:hAnsiTheme="minorHAnsi" w:cstheme="minorBidi"/>
                <w:sz w:val="22"/>
                <w:szCs w:val="22"/>
              </w:rPr>
            </w:pPr>
            <w:r w:rsidRPr="00CA293B">
              <w:rPr>
                <w:rFonts w:asciiTheme="minorHAnsi" w:eastAsiaTheme="minorEastAsia" w:hAnsiTheme="minorHAnsi" w:cstheme="minorBidi"/>
                <w:sz w:val="22"/>
                <w:szCs w:val="22"/>
              </w:rPr>
              <w:t>D:</w:t>
            </w:r>
          </w:p>
        </w:tc>
      </w:tr>
      <w:tr w:rsidR="001C73F3" w:rsidRPr="001C73F3" w14:paraId="24D67503" w14:textId="77777777" w:rsidTr="00CA293B">
        <w:trPr>
          <w:trHeight w:val="438"/>
        </w:trPr>
        <w:tc>
          <w:tcPr>
            <w:tcW w:w="1525" w:type="dxa"/>
            <w:vMerge w:val="restart"/>
          </w:tcPr>
          <w:p w14:paraId="24D674FF" w14:textId="77777777" w:rsidR="001C73F3" w:rsidRPr="00CA293B" w:rsidRDefault="001C73F3">
            <w:pPr>
              <w:keepNext/>
              <w:keepLines/>
              <w:spacing w:before="200"/>
              <w:outlineLvl w:val="5"/>
              <w:rPr>
                <w:rFonts w:asciiTheme="minorHAnsi" w:eastAsiaTheme="minorEastAsia" w:hAnsiTheme="minorHAnsi" w:cstheme="minorBidi"/>
                <w:sz w:val="22"/>
                <w:szCs w:val="22"/>
              </w:rPr>
            </w:pPr>
            <w:r w:rsidRPr="00CA293B">
              <w:rPr>
                <w:rFonts w:asciiTheme="minorHAnsi" w:eastAsiaTheme="minorEastAsia" w:hAnsiTheme="minorHAnsi" w:cstheme="minorBidi"/>
                <w:sz w:val="22"/>
                <w:szCs w:val="22"/>
              </w:rPr>
              <w:t xml:space="preserve">D.d.1 </w:t>
            </w:r>
          </w:p>
        </w:tc>
        <w:tc>
          <w:tcPr>
            <w:tcW w:w="5400" w:type="dxa"/>
            <w:vMerge w:val="restart"/>
          </w:tcPr>
          <w:p w14:paraId="24D67500" w14:textId="19F4F1B4" w:rsidR="001C73F3" w:rsidRPr="00CA293B" w:rsidRDefault="001C73F3">
            <w:pPr>
              <w:keepNext/>
              <w:keepLines/>
              <w:spacing w:before="200"/>
              <w:outlineLvl w:val="5"/>
              <w:rPr>
                <w:rFonts w:asciiTheme="minorHAnsi" w:eastAsiaTheme="minorEastAsia" w:hAnsiTheme="minorHAnsi" w:cstheme="minorBidi"/>
                <w:sz w:val="22"/>
                <w:szCs w:val="22"/>
              </w:rPr>
            </w:pPr>
            <w:r w:rsidRPr="00CA293B">
              <w:rPr>
                <w:rFonts w:asciiTheme="minorHAnsi" w:eastAsiaTheme="minorEastAsia" w:hAnsiTheme="minorHAnsi" w:cstheme="minorBidi"/>
                <w:sz w:val="22"/>
                <w:szCs w:val="22"/>
              </w:rPr>
              <w:t xml:space="preserve">Number and percent of MDCP </w:t>
            </w:r>
            <w:r w:rsidR="00B90364" w:rsidRPr="00CA293B">
              <w:rPr>
                <w:rFonts w:asciiTheme="minorHAnsi" w:eastAsiaTheme="minorEastAsia" w:hAnsiTheme="minorHAnsi" w:cstheme="minorBidi"/>
                <w:sz w:val="22"/>
                <w:szCs w:val="22"/>
              </w:rPr>
              <w:t xml:space="preserve">Members </w:t>
            </w:r>
            <w:r w:rsidRPr="00CA293B">
              <w:rPr>
                <w:rFonts w:asciiTheme="minorHAnsi" w:eastAsiaTheme="minorEastAsia" w:hAnsiTheme="minorHAnsi" w:cstheme="minorBidi"/>
                <w:sz w:val="22"/>
                <w:szCs w:val="22"/>
              </w:rPr>
              <w:t>whose services were delivered in accordance with their service plans, including type, scope, amount, duration, and frequency.</w:t>
            </w:r>
          </w:p>
        </w:tc>
        <w:tc>
          <w:tcPr>
            <w:tcW w:w="4954" w:type="dxa"/>
          </w:tcPr>
          <w:p w14:paraId="24D67501" w14:textId="64E937B1" w:rsidR="001C73F3" w:rsidRPr="00CA293B" w:rsidRDefault="001C73F3">
            <w:pPr>
              <w:keepNext/>
              <w:keepLines/>
              <w:spacing w:before="200"/>
              <w:outlineLvl w:val="5"/>
              <w:rPr>
                <w:rFonts w:asciiTheme="minorHAnsi" w:eastAsiaTheme="minorEastAsia" w:hAnsiTheme="minorHAnsi" w:cstheme="minorBidi"/>
                <w:sz w:val="22"/>
                <w:szCs w:val="22"/>
              </w:rPr>
            </w:pPr>
            <w:r w:rsidRPr="00CA293B">
              <w:rPr>
                <w:rFonts w:asciiTheme="minorHAnsi" w:eastAsiaTheme="minorEastAsia" w:hAnsiTheme="minorHAnsi" w:cstheme="minorBidi"/>
                <w:sz w:val="22"/>
                <w:szCs w:val="22"/>
              </w:rPr>
              <w:t xml:space="preserve">N: Number of MDCP </w:t>
            </w:r>
            <w:r w:rsidR="00B90364" w:rsidRPr="00CA293B">
              <w:rPr>
                <w:rFonts w:asciiTheme="minorHAnsi" w:eastAsiaTheme="minorEastAsia" w:hAnsiTheme="minorHAnsi" w:cstheme="minorBidi"/>
                <w:sz w:val="22"/>
                <w:szCs w:val="22"/>
              </w:rPr>
              <w:t xml:space="preserve">Members </w:t>
            </w:r>
            <w:r w:rsidRPr="00CA293B">
              <w:rPr>
                <w:rFonts w:asciiTheme="minorHAnsi" w:eastAsiaTheme="minorEastAsia" w:hAnsiTheme="minorHAnsi" w:cstheme="minorBidi"/>
                <w:sz w:val="22"/>
                <w:szCs w:val="22"/>
              </w:rPr>
              <w:t xml:space="preserve">whose services were delivered in accordance with their service plans, </w:t>
            </w:r>
            <w:r w:rsidRPr="00CA293B">
              <w:rPr>
                <w:rFonts w:asciiTheme="minorHAnsi" w:eastAsiaTheme="minorEastAsia" w:hAnsiTheme="minorHAnsi" w:cstheme="minorBidi"/>
                <w:sz w:val="22"/>
                <w:szCs w:val="22"/>
              </w:rPr>
              <w:lastRenderedPageBreak/>
              <w:t>including type, scope, amount, duration, and frequency.</w:t>
            </w:r>
          </w:p>
        </w:tc>
        <w:tc>
          <w:tcPr>
            <w:tcW w:w="1969" w:type="dxa"/>
          </w:tcPr>
          <w:p w14:paraId="24D67502" w14:textId="77777777" w:rsidR="001C73F3" w:rsidRPr="00CA293B" w:rsidRDefault="001C73F3">
            <w:pPr>
              <w:keepNext/>
              <w:keepLines/>
              <w:spacing w:before="200"/>
              <w:outlineLvl w:val="5"/>
              <w:rPr>
                <w:rFonts w:asciiTheme="minorHAnsi" w:eastAsiaTheme="minorEastAsia" w:hAnsiTheme="minorHAnsi" w:cstheme="minorBidi"/>
                <w:sz w:val="22"/>
                <w:szCs w:val="22"/>
              </w:rPr>
            </w:pPr>
            <w:r w:rsidRPr="00CA293B">
              <w:rPr>
                <w:rFonts w:asciiTheme="minorHAnsi" w:eastAsiaTheme="minorEastAsia" w:hAnsiTheme="minorHAnsi" w:cstheme="minorBidi"/>
                <w:sz w:val="22"/>
                <w:szCs w:val="22"/>
              </w:rPr>
              <w:lastRenderedPageBreak/>
              <w:t>N:</w:t>
            </w:r>
          </w:p>
        </w:tc>
      </w:tr>
      <w:tr w:rsidR="001C73F3" w:rsidRPr="001C73F3" w14:paraId="24D67508" w14:textId="77777777" w:rsidTr="28DFD399">
        <w:trPr>
          <w:trHeight w:val="418"/>
        </w:trPr>
        <w:tc>
          <w:tcPr>
            <w:tcW w:w="1525" w:type="dxa"/>
            <w:vMerge/>
          </w:tcPr>
          <w:p w14:paraId="24D67504" w14:textId="77777777" w:rsidR="001C73F3" w:rsidRPr="001C73F3" w:rsidRDefault="001C73F3" w:rsidP="001C73F3">
            <w:pPr>
              <w:rPr>
                <w:rFonts w:asciiTheme="minorHAnsi" w:eastAsiaTheme="minorHAnsi" w:hAnsiTheme="minorHAnsi" w:cstheme="minorBidi"/>
                <w:sz w:val="22"/>
                <w:szCs w:val="20"/>
              </w:rPr>
            </w:pPr>
          </w:p>
        </w:tc>
        <w:tc>
          <w:tcPr>
            <w:tcW w:w="5400" w:type="dxa"/>
            <w:vMerge/>
          </w:tcPr>
          <w:p w14:paraId="24D67505" w14:textId="77777777" w:rsidR="001C73F3" w:rsidRPr="001C73F3" w:rsidRDefault="001C73F3" w:rsidP="001C73F3">
            <w:pPr>
              <w:rPr>
                <w:rFonts w:asciiTheme="minorHAnsi" w:eastAsiaTheme="minorHAnsi" w:hAnsiTheme="minorHAnsi" w:cstheme="minorBidi"/>
                <w:sz w:val="22"/>
                <w:szCs w:val="20"/>
              </w:rPr>
            </w:pPr>
          </w:p>
        </w:tc>
        <w:tc>
          <w:tcPr>
            <w:tcW w:w="4954" w:type="dxa"/>
          </w:tcPr>
          <w:p w14:paraId="24D67506" w14:textId="620A6F12" w:rsidR="001C73F3" w:rsidRPr="00CA293B" w:rsidRDefault="001C73F3">
            <w:pPr>
              <w:keepNext/>
              <w:keepLines/>
              <w:spacing w:before="200"/>
              <w:outlineLvl w:val="5"/>
              <w:rPr>
                <w:rFonts w:asciiTheme="minorHAnsi" w:eastAsiaTheme="minorEastAsia" w:hAnsiTheme="minorHAnsi" w:cstheme="minorBidi"/>
                <w:sz w:val="22"/>
                <w:szCs w:val="22"/>
              </w:rPr>
            </w:pPr>
            <w:r w:rsidRPr="00CA293B">
              <w:rPr>
                <w:rFonts w:asciiTheme="minorHAnsi" w:eastAsiaTheme="minorEastAsia" w:hAnsiTheme="minorHAnsi" w:cstheme="minorBidi"/>
                <w:sz w:val="22"/>
                <w:szCs w:val="22"/>
              </w:rPr>
              <w:t xml:space="preserve">D: Number of MDCP </w:t>
            </w:r>
            <w:r w:rsidR="00B90364" w:rsidRPr="00CA293B">
              <w:rPr>
                <w:rFonts w:asciiTheme="minorHAnsi" w:eastAsiaTheme="minorEastAsia" w:hAnsiTheme="minorHAnsi" w:cstheme="minorBidi"/>
                <w:sz w:val="22"/>
                <w:szCs w:val="22"/>
              </w:rPr>
              <w:t xml:space="preserve">Members </w:t>
            </w:r>
            <w:r w:rsidRPr="00CA293B">
              <w:rPr>
                <w:rFonts w:asciiTheme="minorHAnsi" w:eastAsiaTheme="minorEastAsia" w:hAnsiTheme="minorHAnsi" w:cstheme="minorBidi"/>
                <w:sz w:val="22"/>
                <w:szCs w:val="22"/>
              </w:rPr>
              <w:t>with new or renewed service plans.</w:t>
            </w:r>
          </w:p>
        </w:tc>
        <w:tc>
          <w:tcPr>
            <w:tcW w:w="1969" w:type="dxa"/>
          </w:tcPr>
          <w:p w14:paraId="24D67507" w14:textId="77777777" w:rsidR="001C73F3" w:rsidRPr="00CA293B" w:rsidRDefault="001C73F3">
            <w:pPr>
              <w:keepNext/>
              <w:keepLines/>
              <w:spacing w:before="200"/>
              <w:outlineLvl w:val="5"/>
              <w:rPr>
                <w:rFonts w:asciiTheme="minorHAnsi" w:eastAsiaTheme="minorEastAsia" w:hAnsiTheme="minorHAnsi" w:cstheme="minorBidi"/>
                <w:sz w:val="22"/>
                <w:szCs w:val="22"/>
              </w:rPr>
            </w:pPr>
            <w:r w:rsidRPr="00CA293B">
              <w:rPr>
                <w:rFonts w:asciiTheme="minorHAnsi" w:eastAsiaTheme="minorEastAsia" w:hAnsiTheme="minorHAnsi" w:cstheme="minorBidi"/>
                <w:sz w:val="22"/>
                <w:szCs w:val="22"/>
              </w:rPr>
              <w:t>D:</w:t>
            </w:r>
          </w:p>
        </w:tc>
      </w:tr>
      <w:tr w:rsidR="001C73F3" w:rsidRPr="001C73F3" w14:paraId="24D6750D" w14:textId="77777777" w:rsidTr="00CA293B">
        <w:trPr>
          <w:trHeight w:val="430"/>
        </w:trPr>
        <w:tc>
          <w:tcPr>
            <w:tcW w:w="1525" w:type="dxa"/>
            <w:vMerge w:val="restart"/>
          </w:tcPr>
          <w:p w14:paraId="24D67509" w14:textId="77777777" w:rsidR="001C73F3" w:rsidRPr="00CA293B" w:rsidRDefault="001C73F3">
            <w:pPr>
              <w:keepNext/>
              <w:keepLines/>
              <w:spacing w:before="200"/>
              <w:outlineLvl w:val="5"/>
              <w:rPr>
                <w:rFonts w:asciiTheme="minorHAnsi" w:eastAsiaTheme="minorEastAsia" w:hAnsiTheme="minorHAnsi" w:cstheme="minorBidi"/>
                <w:sz w:val="22"/>
                <w:szCs w:val="22"/>
              </w:rPr>
            </w:pPr>
            <w:r w:rsidRPr="00CA293B">
              <w:rPr>
                <w:rFonts w:asciiTheme="minorHAnsi" w:eastAsiaTheme="minorEastAsia" w:hAnsiTheme="minorHAnsi" w:cstheme="minorBidi"/>
                <w:sz w:val="22"/>
                <w:szCs w:val="22"/>
              </w:rPr>
              <w:t>D.e.2</w:t>
            </w:r>
          </w:p>
        </w:tc>
        <w:tc>
          <w:tcPr>
            <w:tcW w:w="5400" w:type="dxa"/>
            <w:vMerge w:val="restart"/>
          </w:tcPr>
          <w:p w14:paraId="24D6750A" w14:textId="4553E359" w:rsidR="001C73F3" w:rsidRPr="00CA293B" w:rsidRDefault="001C73F3">
            <w:pPr>
              <w:keepNext/>
              <w:keepLines/>
              <w:spacing w:before="200"/>
              <w:outlineLvl w:val="5"/>
              <w:rPr>
                <w:rFonts w:asciiTheme="minorHAnsi" w:eastAsiaTheme="minorEastAsia" w:hAnsiTheme="minorHAnsi" w:cstheme="minorBidi"/>
                <w:sz w:val="22"/>
                <w:szCs w:val="22"/>
              </w:rPr>
            </w:pPr>
            <w:r w:rsidRPr="00CA293B">
              <w:rPr>
                <w:rFonts w:asciiTheme="minorHAnsi" w:eastAsiaTheme="minorEastAsia" w:hAnsiTheme="minorHAnsi" w:cstheme="minorBidi"/>
                <w:sz w:val="22"/>
                <w:szCs w:val="22"/>
              </w:rPr>
              <w:t xml:space="preserve">Number and percent of MDCP </w:t>
            </w:r>
            <w:r w:rsidR="00B90364" w:rsidRPr="00CA293B">
              <w:rPr>
                <w:rFonts w:asciiTheme="minorHAnsi" w:eastAsiaTheme="minorEastAsia" w:hAnsiTheme="minorHAnsi" w:cstheme="minorBidi"/>
                <w:sz w:val="22"/>
                <w:szCs w:val="22"/>
              </w:rPr>
              <w:t xml:space="preserve">Members </w:t>
            </w:r>
            <w:r w:rsidRPr="00CA293B">
              <w:rPr>
                <w:rFonts w:asciiTheme="minorHAnsi" w:eastAsiaTheme="minorEastAsia" w:hAnsiTheme="minorHAnsi" w:cstheme="minorBidi"/>
                <w:sz w:val="22"/>
                <w:szCs w:val="22"/>
              </w:rPr>
              <w:t>who were afforded a choice between and among waiver services.</w:t>
            </w:r>
          </w:p>
        </w:tc>
        <w:tc>
          <w:tcPr>
            <w:tcW w:w="4954" w:type="dxa"/>
          </w:tcPr>
          <w:p w14:paraId="24D6750B" w14:textId="3E45B70E" w:rsidR="001C73F3" w:rsidRPr="00CA293B" w:rsidRDefault="001C73F3">
            <w:pPr>
              <w:keepNext/>
              <w:keepLines/>
              <w:spacing w:before="200"/>
              <w:outlineLvl w:val="5"/>
              <w:rPr>
                <w:rFonts w:asciiTheme="minorHAnsi" w:eastAsiaTheme="minorEastAsia" w:hAnsiTheme="minorHAnsi" w:cstheme="minorBidi"/>
                <w:sz w:val="22"/>
                <w:szCs w:val="22"/>
              </w:rPr>
            </w:pPr>
            <w:r w:rsidRPr="00CA293B">
              <w:rPr>
                <w:rFonts w:asciiTheme="minorHAnsi" w:eastAsiaTheme="minorEastAsia" w:hAnsiTheme="minorHAnsi" w:cstheme="minorBidi"/>
                <w:sz w:val="22"/>
                <w:szCs w:val="22"/>
              </w:rPr>
              <w:t xml:space="preserve">N: Number of MDCP </w:t>
            </w:r>
            <w:r w:rsidR="00B90364" w:rsidRPr="00CA293B">
              <w:rPr>
                <w:rFonts w:asciiTheme="minorHAnsi" w:eastAsiaTheme="minorEastAsia" w:hAnsiTheme="minorHAnsi" w:cstheme="minorBidi"/>
                <w:sz w:val="22"/>
                <w:szCs w:val="22"/>
              </w:rPr>
              <w:t xml:space="preserve">Members </w:t>
            </w:r>
            <w:r w:rsidRPr="00CA293B">
              <w:rPr>
                <w:rFonts w:asciiTheme="minorHAnsi" w:eastAsiaTheme="minorEastAsia" w:hAnsiTheme="minorHAnsi" w:cstheme="minorBidi"/>
                <w:sz w:val="22"/>
                <w:szCs w:val="22"/>
              </w:rPr>
              <w:t>who were afforded a choice between and among waiver services.</w:t>
            </w:r>
          </w:p>
        </w:tc>
        <w:tc>
          <w:tcPr>
            <w:tcW w:w="1969" w:type="dxa"/>
          </w:tcPr>
          <w:p w14:paraId="24D6750C" w14:textId="77777777" w:rsidR="001C73F3" w:rsidRPr="00CA293B" w:rsidRDefault="001C73F3">
            <w:pPr>
              <w:keepNext/>
              <w:keepLines/>
              <w:spacing w:before="200"/>
              <w:outlineLvl w:val="5"/>
              <w:rPr>
                <w:rFonts w:asciiTheme="minorHAnsi" w:eastAsiaTheme="minorEastAsia" w:hAnsiTheme="minorHAnsi" w:cstheme="minorBidi"/>
                <w:sz w:val="22"/>
                <w:szCs w:val="22"/>
              </w:rPr>
            </w:pPr>
            <w:r w:rsidRPr="00CA293B">
              <w:rPr>
                <w:rFonts w:asciiTheme="minorHAnsi" w:eastAsiaTheme="minorEastAsia" w:hAnsiTheme="minorHAnsi" w:cstheme="minorBidi"/>
                <w:sz w:val="22"/>
                <w:szCs w:val="22"/>
              </w:rPr>
              <w:t>N:</w:t>
            </w:r>
          </w:p>
        </w:tc>
      </w:tr>
      <w:tr w:rsidR="001C73F3" w:rsidRPr="001C73F3" w14:paraId="24D67512" w14:textId="77777777" w:rsidTr="28DFD399">
        <w:trPr>
          <w:trHeight w:val="430"/>
        </w:trPr>
        <w:tc>
          <w:tcPr>
            <w:tcW w:w="1525" w:type="dxa"/>
            <w:vMerge/>
          </w:tcPr>
          <w:p w14:paraId="24D6750E" w14:textId="77777777" w:rsidR="001C73F3" w:rsidRPr="001C73F3" w:rsidRDefault="001C73F3" w:rsidP="001C73F3">
            <w:pPr>
              <w:rPr>
                <w:rFonts w:asciiTheme="minorHAnsi" w:eastAsiaTheme="minorHAnsi" w:hAnsiTheme="minorHAnsi" w:cstheme="minorBidi"/>
                <w:sz w:val="22"/>
                <w:szCs w:val="20"/>
              </w:rPr>
            </w:pPr>
          </w:p>
        </w:tc>
        <w:tc>
          <w:tcPr>
            <w:tcW w:w="5400" w:type="dxa"/>
            <w:vMerge/>
          </w:tcPr>
          <w:p w14:paraId="24D6750F" w14:textId="77777777" w:rsidR="001C73F3" w:rsidRPr="001C73F3" w:rsidRDefault="001C73F3" w:rsidP="001C73F3">
            <w:pPr>
              <w:rPr>
                <w:rFonts w:asciiTheme="minorHAnsi" w:eastAsiaTheme="minorHAnsi" w:hAnsiTheme="minorHAnsi" w:cstheme="minorBidi"/>
                <w:sz w:val="22"/>
                <w:szCs w:val="20"/>
              </w:rPr>
            </w:pPr>
          </w:p>
        </w:tc>
        <w:tc>
          <w:tcPr>
            <w:tcW w:w="4954" w:type="dxa"/>
          </w:tcPr>
          <w:p w14:paraId="24D67510" w14:textId="77777777" w:rsidR="001C73F3" w:rsidRPr="00CA293B" w:rsidRDefault="001C73F3">
            <w:pPr>
              <w:keepNext/>
              <w:keepLines/>
              <w:spacing w:before="200"/>
              <w:outlineLvl w:val="5"/>
              <w:rPr>
                <w:rFonts w:asciiTheme="minorHAnsi" w:eastAsiaTheme="minorEastAsia" w:hAnsiTheme="minorHAnsi" w:cstheme="minorBidi"/>
                <w:sz w:val="22"/>
                <w:szCs w:val="22"/>
              </w:rPr>
            </w:pPr>
            <w:r w:rsidRPr="00CA293B">
              <w:rPr>
                <w:rFonts w:asciiTheme="minorHAnsi" w:eastAsiaTheme="minorEastAsia" w:hAnsiTheme="minorHAnsi" w:cstheme="minorBidi"/>
                <w:sz w:val="22"/>
                <w:szCs w:val="22"/>
              </w:rPr>
              <w:t>D: Number of MDCP members with new or renewed service plans.</w:t>
            </w:r>
          </w:p>
        </w:tc>
        <w:tc>
          <w:tcPr>
            <w:tcW w:w="1969" w:type="dxa"/>
          </w:tcPr>
          <w:p w14:paraId="24D67511" w14:textId="77777777" w:rsidR="001C73F3" w:rsidRPr="00CA293B" w:rsidRDefault="001C73F3">
            <w:pPr>
              <w:keepNext/>
              <w:keepLines/>
              <w:spacing w:before="200"/>
              <w:outlineLvl w:val="5"/>
              <w:rPr>
                <w:rFonts w:asciiTheme="minorHAnsi" w:eastAsiaTheme="minorEastAsia" w:hAnsiTheme="minorHAnsi" w:cstheme="minorBidi"/>
                <w:sz w:val="22"/>
                <w:szCs w:val="22"/>
              </w:rPr>
            </w:pPr>
            <w:r w:rsidRPr="00CA293B">
              <w:rPr>
                <w:rFonts w:asciiTheme="minorHAnsi" w:eastAsiaTheme="minorEastAsia" w:hAnsiTheme="minorHAnsi" w:cstheme="minorBidi"/>
                <w:sz w:val="22"/>
                <w:szCs w:val="22"/>
              </w:rPr>
              <w:t>D:</w:t>
            </w:r>
          </w:p>
        </w:tc>
      </w:tr>
    </w:tbl>
    <w:p w14:paraId="24D67513" w14:textId="77777777" w:rsidR="001C73F3" w:rsidRPr="00C619FD" w:rsidRDefault="001C73F3" w:rsidP="001C73F3">
      <w:pPr>
        <w:ind w:left="-720"/>
        <w:rPr>
          <w:rFonts w:ascii="Verdana" w:hAnsi="Verdana"/>
        </w:rPr>
      </w:pPr>
    </w:p>
    <w:sectPr w:rsidR="001C73F3" w:rsidRPr="00C619FD" w:rsidSect="00267CEC">
      <w:headerReference w:type="even" r:id="rId10"/>
      <w:headerReference w:type="default" r:id="rId11"/>
      <w:footerReference w:type="even" r:id="rId12"/>
      <w:footerReference w:type="default" r:id="rId13"/>
      <w:headerReference w:type="first" r:id="rId14"/>
      <w:footerReference w:type="first" r:id="rId15"/>
      <w:pgSz w:w="15840" w:h="12240" w:orient="landscape"/>
      <w:pgMar w:top="1350" w:right="1440" w:bottom="1440" w:left="1440" w:header="720" w:footer="2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ACA9D" w14:textId="77777777" w:rsidR="009B7B3D" w:rsidRDefault="009B7B3D" w:rsidP="001C73F3">
      <w:r>
        <w:separator/>
      </w:r>
    </w:p>
  </w:endnote>
  <w:endnote w:type="continuationSeparator" w:id="0">
    <w:p w14:paraId="1C3EE88B" w14:textId="77777777" w:rsidR="009B7B3D" w:rsidRDefault="009B7B3D" w:rsidP="001C7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6753B" w14:textId="77777777" w:rsidR="001C73F3" w:rsidRPr="00CA293B" w:rsidRDefault="001C73F3">
    <w:pPr>
      <w:tabs>
        <w:tab w:val="center" w:pos="4680"/>
        <w:tab w:val="right" w:pos="9360"/>
      </w:tabs>
      <w:ind w:left="-720"/>
      <w:rPr>
        <w:rFonts w:asciiTheme="minorHAnsi" w:eastAsiaTheme="minorEastAsia" w:hAnsiTheme="minorHAnsi" w:cstheme="minorBidi"/>
      </w:rPr>
    </w:pPr>
    <w:r w:rsidRPr="00CA293B">
      <w:rPr>
        <w:rFonts w:asciiTheme="minorHAnsi" w:eastAsiaTheme="minorEastAsia" w:hAnsiTheme="minorHAnsi" w:cstheme="minorBidi"/>
      </w:rPr>
      <w:t xml:space="preserve">For questions regarding this template or these measures, please email:  </w:t>
    </w:r>
    <w:hyperlink r:id="rId1" w:history="1">
      <w:r w:rsidRPr="00CA293B">
        <w:rPr>
          <w:rFonts w:asciiTheme="minorHAnsi" w:eastAsiaTheme="minorEastAsia" w:hAnsiTheme="minorHAnsi" w:cstheme="minorBidi"/>
          <w:color w:val="0563C1"/>
          <w:u w:val="single"/>
        </w:rPr>
        <w:t>CPIPerformanceMeasures@hhsc.state.tx.us</w:t>
      </w:r>
    </w:hyperlink>
    <w:r w:rsidRPr="00CA293B">
      <w:rPr>
        <w:rFonts w:asciiTheme="minorHAnsi" w:eastAsiaTheme="minorEastAsia" w:hAnsiTheme="minorHAnsi" w:cstheme="minorBidi"/>
      </w:rPr>
      <w:t>.</w:t>
    </w:r>
  </w:p>
  <w:p w14:paraId="24D6753C" w14:textId="77777777" w:rsidR="001C73F3" w:rsidRPr="001C73F3" w:rsidRDefault="001C73F3" w:rsidP="001C73F3">
    <w:pPr>
      <w:tabs>
        <w:tab w:val="center" w:pos="4680"/>
        <w:tab w:val="right" w:pos="9360"/>
      </w:tabs>
      <w:ind w:left="-720"/>
      <w:rPr>
        <w:rFonts w:asciiTheme="minorHAnsi" w:eastAsiaTheme="minorHAnsi" w:hAnsiTheme="minorHAnsi" w:cstheme="minorBidi"/>
      </w:rPr>
    </w:pPr>
    <w:r w:rsidRPr="001C73F3">
      <w:rPr>
        <w:rFonts w:asciiTheme="minorHAnsi" w:eastAsiaTheme="minorHAnsi" w:hAnsiTheme="minorHAnsi" w:cstheme="minorBidi"/>
      </w:rPr>
      <w:t xml:space="preserve">Due to </w:t>
    </w:r>
    <w:hyperlink r:id="rId2" w:history="1">
      <w:r w:rsidRPr="001C73F3">
        <w:rPr>
          <w:rFonts w:asciiTheme="minorHAnsi" w:eastAsiaTheme="minorHAnsi" w:hAnsiTheme="minorHAnsi" w:cstheme="minorBidi"/>
          <w:color w:val="0563C1"/>
          <w:u w:val="single"/>
        </w:rPr>
        <w:t>CPIPerformanceMeasures@hhsc.state.tx.us</w:t>
      </w:r>
    </w:hyperlink>
    <w:r w:rsidRPr="001C73F3">
      <w:rPr>
        <w:rFonts w:asciiTheme="minorHAnsi" w:eastAsiaTheme="minorHAnsi" w:hAnsiTheme="minorHAnsi" w:cstheme="minorBidi"/>
      </w:rPr>
      <w:t xml:space="preserve"> on the last day of the month following the close of the quarter and on the last day of the month following the end of the reporting year.</w:t>
    </w:r>
    <w:r w:rsidRPr="001C73F3">
      <w:rPr>
        <w:rFonts w:ascii="Verdana" w:eastAsiaTheme="minorHAnsi" w:hAnsi="Verdana" w:cstheme="minorBidi"/>
      </w:rPr>
      <w:t xml:space="preserve">  </w:t>
    </w:r>
  </w:p>
  <w:p w14:paraId="24D6753D" w14:textId="77777777" w:rsidR="001C73F3" w:rsidRDefault="001C73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4320"/>
      <w:gridCol w:w="4320"/>
      <w:gridCol w:w="4320"/>
    </w:tblGrid>
    <w:tr w:rsidR="4630D5AD" w14:paraId="30567444" w14:textId="77777777" w:rsidTr="7CCA5F86">
      <w:tc>
        <w:tcPr>
          <w:tcW w:w="4320" w:type="dxa"/>
        </w:tcPr>
        <w:p w14:paraId="5B367843" w14:textId="27DE93F1" w:rsidR="4630D5AD" w:rsidRDefault="4630D5AD" w:rsidP="00CA293B">
          <w:pPr>
            <w:pStyle w:val="Header"/>
            <w:ind w:left="-115"/>
          </w:pPr>
        </w:p>
      </w:tc>
      <w:tc>
        <w:tcPr>
          <w:tcW w:w="4320" w:type="dxa"/>
        </w:tcPr>
        <w:p w14:paraId="40589257" w14:textId="736E0146" w:rsidR="4630D5AD" w:rsidRDefault="4630D5AD" w:rsidP="00CA293B">
          <w:pPr>
            <w:pStyle w:val="Header"/>
            <w:jc w:val="center"/>
          </w:pPr>
        </w:p>
      </w:tc>
      <w:tc>
        <w:tcPr>
          <w:tcW w:w="4320" w:type="dxa"/>
        </w:tcPr>
        <w:p w14:paraId="2B8AC8FC" w14:textId="36AD166C" w:rsidR="4630D5AD" w:rsidRDefault="4630D5AD" w:rsidP="00CA293B">
          <w:pPr>
            <w:pStyle w:val="Header"/>
            <w:ind w:right="-115"/>
            <w:jc w:val="right"/>
          </w:pPr>
        </w:p>
      </w:tc>
    </w:tr>
  </w:tbl>
  <w:p w14:paraId="44ED5820" w14:textId="0E332EDE" w:rsidR="4630D5AD" w:rsidRDefault="4630D5AD" w:rsidP="00CA29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EFE02" w14:textId="77777777" w:rsidR="00AA15BF" w:rsidRDefault="00AA15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4FB16" w14:textId="77777777" w:rsidR="009B7B3D" w:rsidRDefault="009B7B3D" w:rsidP="001C73F3">
      <w:r>
        <w:separator/>
      </w:r>
    </w:p>
  </w:footnote>
  <w:footnote w:type="continuationSeparator" w:id="0">
    <w:p w14:paraId="60586A6F" w14:textId="77777777" w:rsidR="009B7B3D" w:rsidRDefault="009B7B3D" w:rsidP="001C7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67518" w14:textId="77777777" w:rsidR="001C73F3" w:rsidRPr="00CA293B" w:rsidRDefault="008E1683">
    <w:pPr>
      <w:ind w:left="-720"/>
      <w:rPr>
        <w:rFonts w:asciiTheme="minorHAnsi" w:eastAsiaTheme="minorEastAsia" w:hAnsiTheme="minorHAnsi" w:cstheme="minorBidi"/>
        <w:sz w:val="22"/>
        <w:szCs w:val="22"/>
      </w:rPr>
    </w:pPr>
    <w:r w:rsidRPr="00CA293B">
      <w:rPr>
        <w:rFonts w:asciiTheme="minorHAnsi" w:eastAsiaTheme="minorEastAsia" w:hAnsiTheme="minorHAnsi" w:cstheme="minorBidi"/>
        <w:sz w:val="22"/>
        <w:szCs w:val="22"/>
      </w:rPr>
      <w:t>STAR Kids</w:t>
    </w:r>
    <w:r w:rsidR="001C73F3" w:rsidRPr="00CA293B">
      <w:rPr>
        <w:rFonts w:asciiTheme="minorHAnsi" w:eastAsiaTheme="minorEastAsia" w:hAnsiTheme="minorHAnsi" w:cstheme="minorBidi"/>
        <w:sz w:val="22"/>
        <w:szCs w:val="22"/>
      </w:rPr>
      <w:t xml:space="preserve"> MDCP waiver MCO Self-Reported Metrics</w:t>
    </w:r>
    <w:r w:rsidR="001C73F3">
      <w:rPr>
        <w:rFonts w:asciiTheme="minorHAnsi" w:eastAsiaTheme="minorHAnsi" w:hAnsiTheme="minorHAnsi" w:cstheme="minorBidi"/>
        <w:sz w:val="22"/>
        <w:szCs w:val="22"/>
      </w:rPr>
      <w:tab/>
    </w:r>
    <w:r w:rsidR="001C73F3">
      <w:rPr>
        <w:rFonts w:asciiTheme="minorHAnsi" w:eastAsiaTheme="minorHAnsi" w:hAnsiTheme="minorHAnsi" w:cstheme="minorBidi"/>
        <w:sz w:val="22"/>
        <w:szCs w:val="22"/>
      </w:rPr>
      <w:tab/>
    </w:r>
    <w:r w:rsidR="001C73F3" w:rsidRPr="00CA293B">
      <w:rPr>
        <w:rFonts w:asciiTheme="minorHAnsi" w:eastAsiaTheme="minorEastAsia" w:hAnsiTheme="minorHAnsi" w:cstheme="minorBidi"/>
        <w:sz w:val="22"/>
        <w:szCs w:val="22"/>
      </w:rPr>
      <w:t xml:space="preserve">                                                                 Technica</w:t>
    </w:r>
    <w:r w:rsidRPr="00CA293B">
      <w:rPr>
        <w:rFonts w:asciiTheme="minorHAnsi" w:eastAsiaTheme="minorEastAsia" w:hAnsiTheme="minorHAnsi" w:cstheme="minorBidi"/>
        <w:sz w:val="22"/>
        <w:szCs w:val="22"/>
      </w:rPr>
      <w:t>l Guidance in UMCM Chapter 5.7.4</w:t>
    </w:r>
    <w:r w:rsidR="001C73F3" w:rsidRPr="00CA293B">
      <w:rPr>
        <w:rFonts w:asciiTheme="minorHAnsi" w:eastAsiaTheme="minorEastAsia" w:hAnsiTheme="minorHAnsi" w:cstheme="minorBidi"/>
        <w:sz w:val="22"/>
        <w:szCs w:val="22"/>
      </w:rPr>
      <w:t>.1</w:t>
    </w:r>
  </w:p>
  <w:p w14:paraId="24D67519" w14:textId="03D1C04E" w:rsidR="001C73F3" w:rsidRPr="00CA293B" w:rsidRDefault="001C73F3">
    <w:pPr>
      <w:ind w:left="-720"/>
      <w:rPr>
        <w:rFonts w:asciiTheme="minorHAnsi" w:eastAsiaTheme="minorEastAsia" w:hAnsiTheme="minorHAnsi" w:cstheme="minorBidi"/>
        <w:sz w:val="22"/>
        <w:szCs w:val="22"/>
      </w:rPr>
    </w:pPr>
    <w:r w:rsidRPr="00CA293B">
      <w:rPr>
        <w:rFonts w:asciiTheme="minorHAnsi" w:eastAsiaTheme="minorEastAsia" w:hAnsiTheme="minorHAnsi" w:cstheme="minorBidi"/>
        <w:sz w:val="22"/>
        <w:szCs w:val="22"/>
      </w:rPr>
      <w:t>MCO Name:</w:t>
    </w:r>
    <w:r w:rsidR="00475722">
      <w:rPr>
        <w:rFonts w:asciiTheme="minorHAnsi" w:eastAsiaTheme="minorEastAsia" w:hAnsiTheme="minorHAnsi" w:cstheme="minorBidi"/>
        <w:sz w:val="22"/>
        <w:szCs w:val="22"/>
      </w:rPr>
      <w:t xml:space="preserve"> </w:t>
    </w:r>
    <w:r w:rsidRPr="00CA293B">
      <w:rPr>
        <w:rFonts w:asciiTheme="minorHAnsi" w:eastAsiaTheme="minorEastAsia" w:hAnsiTheme="minorHAnsi" w:cstheme="minorBidi"/>
        <w:sz w:val="22"/>
        <w:szCs w:val="22"/>
      </w:rPr>
      <w:t>________________________________</w:t>
    </w:r>
    <w:r w:rsidRPr="001C73F3">
      <w:rPr>
        <w:rFonts w:asciiTheme="minorHAnsi" w:eastAsiaTheme="minorHAnsi" w:hAnsiTheme="minorHAnsi" w:cstheme="minorBidi"/>
        <w:sz w:val="22"/>
        <w:szCs w:val="22"/>
      </w:rPr>
      <w:tab/>
    </w:r>
    <w:r w:rsidRPr="001C73F3">
      <w:rPr>
        <w:rFonts w:asciiTheme="minorHAnsi" w:eastAsiaTheme="minorHAnsi" w:hAnsiTheme="minorHAnsi" w:cstheme="minorBidi"/>
        <w:sz w:val="22"/>
        <w:szCs w:val="22"/>
      </w:rPr>
      <w:tab/>
    </w:r>
    <w:r w:rsidR="00C70016" w:rsidRPr="00C07C3D">
      <w:rPr>
        <w:rFonts w:asciiTheme="minorHAnsi" w:eastAsiaTheme="minorEastAsia" w:hAnsiTheme="minorHAnsi" w:cstheme="minorBidi"/>
        <w:sz w:val="22"/>
        <w:szCs w:val="22"/>
      </w:rPr>
      <w:t>SDA</w:t>
    </w:r>
    <w:r w:rsidR="00C70016">
      <w:rPr>
        <w:rFonts w:asciiTheme="minorHAnsi" w:eastAsiaTheme="minorEastAsia" w:hAnsiTheme="minorHAnsi" w:cstheme="minorBidi"/>
        <w:sz w:val="22"/>
        <w:szCs w:val="22"/>
      </w:rPr>
      <w:t>_</w:t>
    </w:r>
    <w:r w:rsidR="00475722">
      <w:rPr>
        <w:rFonts w:asciiTheme="minorHAnsi" w:eastAsiaTheme="minorEastAsia" w:hAnsiTheme="minorHAnsi" w:cstheme="minorBidi"/>
        <w:sz w:val="22"/>
        <w:szCs w:val="22"/>
      </w:rPr>
      <w:t>_______________</w:t>
    </w:r>
    <w:r w:rsidRPr="00CA293B">
      <w:rPr>
        <w:rFonts w:asciiTheme="minorHAnsi" w:eastAsiaTheme="minorEastAsia" w:hAnsiTheme="minorHAnsi" w:cstheme="minorBidi"/>
        <w:sz w:val="22"/>
        <w:szCs w:val="22"/>
      </w:rPr>
      <w:t xml:space="preserve">       </w:t>
    </w:r>
    <w:r w:rsidR="00475722">
      <w:rPr>
        <w:rFonts w:asciiTheme="minorHAnsi" w:eastAsiaTheme="minorEastAsia" w:hAnsiTheme="minorHAnsi" w:cstheme="minorBidi"/>
        <w:sz w:val="22"/>
        <w:szCs w:val="22"/>
      </w:rPr>
      <w:t xml:space="preserve">  </w:t>
    </w:r>
    <w:r w:rsidRPr="00CA293B">
      <w:rPr>
        <w:rFonts w:asciiTheme="minorHAnsi" w:eastAsiaTheme="minorEastAsia" w:hAnsiTheme="minorHAnsi" w:cstheme="minorBidi"/>
        <w:sz w:val="22"/>
        <w:szCs w:val="22"/>
      </w:rPr>
      <w:t xml:space="preserve">              Reporting Period:</w:t>
    </w:r>
    <w:r w:rsidR="00475722">
      <w:rPr>
        <w:rFonts w:asciiTheme="minorHAnsi" w:eastAsiaTheme="minorEastAsia" w:hAnsiTheme="minorHAnsi" w:cstheme="minorBidi"/>
        <w:sz w:val="22"/>
        <w:szCs w:val="22"/>
      </w:rPr>
      <w:t xml:space="preserve"> </w:t>
    </w:r>
    <w:r w:rsidRPr="00CA293B">
      <w:rPr>
        <w:rFonts w:asciiTheme="minorHAnsi" w:eastAsiaTheme="minorEastAsia" w:hAnsiTheme="minorHAnsi" w:cstheme="minorBidi"/>
        <w:sz w:val="22"/>
        <w:szCs w:val="22"/>
      </w:rPr>
      <w:t>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6751A" w14:textId="77777777" w:rsidR="001C73F3" w:rsidRDefault="001C73F3">
    <w:pPr>
      <w:pStyle w:val="Header"/>
    </w:pPr>
  </w:p>
  <w:tbl>
    <w:tblPr>
      <w:tblW w:w="12140" w:type="dxa"/>
      <w:tblInd w:w="460" w:type="dxa"/>
      <w:tblBorders>
        <w:top w:val="single" w:sz="24" w:space="0" w:color="auto"/>
        <w:left w:val="single" w:sz="24" w:space="0" w:color="auto"/>
        <w:bottom w:val="single" w:sz="24" w:space="0" w:color="auto"/>
        <w:right w:val="single" w:sz="24" w:space="0" w:color="auto"/>
      </w:tblBorders>
      <w:tblLayout w:type="fixed"/>
      <w:tblLook w:val="0000" w:firstRow="0" w:lastRow="0" w:firstColumn="0" w:lastColumn="0" w:noHBand="0" w:noVBand="0"/>
    </w:tblPr>
    <w:tblGrid>
      <w:gridCol w:w="1851"/>
      <w:gridCol w:w="7229"/>
      <w:gridCol w:w="1530"/>
      <w:gridCol w:w="1530"/>
    </w:tblGrid>
    <w:tr w:rsidR="001C73F3" w:rsidRPr="001C73F3" w14:paraId="24D67520" w14:textId="77777777" w:rsidTr="00453E94">
      <w:trPr>
        <w:cantSplit/>
      </w:trPr>
      <w:tc>
        <w:tcPr>
          <w:tcW w:w="1851" w:type="dxa"/>
          <w:vMerge w:val="restart"/>
          <w:tcBorders>
            <w:top w:val="nil"/>
            <w:left w:val="nil"/>
            <w:bottom w:val="single" w:sz="18" w:space="0" w:color="auto"/>
            <w:right w:val="nil"/>
          </w:tcBorders>
        </w:tcPr>
        <w:p w14:paraId="24D6751B" w14:textId="3EDE8C81" w:rsidR="001C73F3" w:rsidRPr="001C73F3" w:rsidRDefault="001C73F3" w:rsidP="001C73F3">
          <w:pPr>
            <w:tabs>
              <w:tab w:val="left" w:pos="720"/>
              <w:tab w:val="center" w:pos="4320"/>
              <w:tab w:val="right" w:pos="8640"/>
            </w:tabs>
          </w:pPr>
        </w:p>
        <w:p w14:paraId="24D6751C" w14:textId="1648565D" w:rsidR="001C73F3" w:rsidRPr="001C73F3" w:rsidRDefault="00AA15BF" w:rsidP="001C73F3">
          <w:r>
            <w:rPr>
              <w:noProof/>
            </w:rPr>
            <w:drawing>
              <wp:inline distT="0" distB="0" distL="0" distR="0" wp14:anchorId="7025DC2A" wp14:editId="777C21CE">
                <wp:extent cx="1104900" cy="1424235"/>
                <wp:effectExtent l="0" t="0" r="0" b="5080"/>
                <wp:docPr id="1" name="Picture 1" descr="C:\Users\lmiller01\AppData\Local\Microsoft\Windows\INetCache\Content.Word\HHS Vert FC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iller01\AppData\Local\Microsoft\Windows\INetCache\Content.Word\HHS Vert FC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9314" cy="1455705"/>
                        </a:xfrm>
                        <a:prstGeom prst="rect">
                          <a:avLst/>
                        </a:prstGeom>
                        <a:noFill/>
                        <a:ln>
                          <a:noFill/>
                        </a:ln>
                      </pic:spPr>
                    </pic:pic>
                  </a:graphicData>
                </a:graphic>
              </wp:inline>
            </w:drawing>
          </w:r>
        </w:p>
      </w:tc>
      <w:tc>
        <w:tcPr>
          <w:tcW w:w="7229" w:type="dxa"/>
          <w:tcBorders>
            <w:top w:val="nil"/>
            <w:left w:val="nil"/>
            <w:bottom w:val="single" w:sz="4" w:space="0" w:color="auto"/>
            <w:right w:val="nil"/>
          </w:tcBorders>
        </w:tcPr>
        <w:p w14:paraId="24D6751D" w14:textId="77777777" w:rsidR="001C73F3" w:rsidRPr="001C73F3" w:rsidRDefault="001C73F3" w:rsidP="001C73F3">
          <w:pPr>
            <w:rPr>
              <w:rFonts w:ascii="Arial" w:hAnsi="Arial" w:cs="Arial"/>
              <w:sz w:val="14"/>
            </w:rPr>
          </w:pPr>
        </w:p>
      </w:tc>
      <w:tc>
        <w:tcPr>
          <w:tcW w:w="1530" w:type="dxa"/>
          <w:tcBorders>
            <w:top w:val="nil"/>
            <w:left w:val="nil"/>
            <w:bottom w:val="single" w:sz="4" w:space="0" w:color="auto"/>
            <w:right w:val="nil"/>
          </w:tcBorders>
        </w:tcPr>
        <w:p w14:paraId="24D6751E" w14:textId="77777777" w:rsidR="001C73F3" w:rsidRPr="001C73F3" w:rsidRDefault="001C73F3" w:rsidP="001C73F3">
          <w:pPr>
            <w:rPr>
              <w:rFonts w:ascii="Arial" w:hAnsi="Arial" w:cs="Arial"/>
              <w:sz w:val="14"/>
            </w:rPr>
          </w:pPr>
        </w:p>
      </w:tc>
      <w:tc>
        <w:tcPr>
          <w:tcW w:w="1530" w:type="dxa"/>
          <w:tcBorders>
            <w:top w:val="nil"/>
            <w:left w:val="nil"/>
            <w:bottom w:val="single" w:sz="4" w:space="0" w:color="auto"/>
            <w:right w:val="nil"/>
          </w:tcBorders>
        </w:tcPr>
        <w:p w14:paraId="24D6751F" w14:textId="77777777" w:rsidR="001C73F3" w:rsidRPr="001C73F3" w:rsidRDefault="001C73F3" w:rsidP="001C73F3">
          <w:pPr>
            <w:rPr>
              <w:rFonts w:ascii="Arial" w:hAnsi="Arial" w:cs="Arial"/>
              <w:sz w:val="14"/>
            </w:rPr>
          </w:pPr>
        </w:p>
      </w:tc>
    </w:tr>
    <w:tr w:rsidR="001C73F3" w:rsidRPr="001C73F3" w14:paraId="24D67525" w14:textId="77777777" w:rsidTr="00453E94">
      <w:trPr>
        <w:cantSplit/>
      </w:trPr>
      <w:tc>
        <w:tcPr>
          <w:tcW w:w="1851" w:type="dxa"/>
          <w:vMerge/>
          <w:tcBorders>
            <w:top w:val="nil"/>
            <w:left w:val="nil"/>
            <w:bottom w:val="single" w:sz="18" w:space="0" w:color="auto"/>
            <w:right w:val="nil"/>
          </w:tcBorders>
          <w:vAlign w:val="center"/>
        </w:tcPr>
        <w:p w14:paraId="24D67521" w14:textId="77777777" w:rsidR="001C73F3" w:rsidRPr="001C73F3" w:rsidRDefault="001C73F3" w:rsidP="001C73F3"/>
      </w:tc>
      <w:tc>
        <w:tcPr>
          <w:tcW w:w="7229" w:type="dxa"/>
          <w:tcBorders>
            <w:top w:val="single" w:sz="4" w:space="0" w:color="auto"/>
            <w:left w:val="single" w:sz="4" w:space="0" w:color="auto"/>
            <w:bottom w:val="nil"/>
            <w:right w:val="single" w:sz="4" w:space="0" w:color="auto"/>
          </w:tcBorders>
          <w:shd w:val="clear" w:color="auto" w:fill="auto"/>
        </w:tcPr>
        <w:p w14:paraId="24D67522" w14:textId="77777777" w:rsidR="001C73F3" w:rsidRPr="001C73F3" w:rsidRDefault="001C73F3" w:rsidP="001C73F3">
          <w:pPr>
            <w:jc w:val="center"/>
            <w:rPr>
              <w:rFonts w:ascii="Arial" w:hAnsi="Arial" w:cs="Arial"/>
              <w:sz w:val="14"/>
            </w:rPr>
          </w:pPr>
        </w:p>
      </w:tc>
      <w:tc>
        <w:tcPr>
          <w:tcW w:w="1530" w:type="dxa"/>
          <w:tcBorders>
            <w:top w:val="single" w:sz="4" w:space="0" w:color="auto"/>
            <w:left w:val="single" w:sz="4" w:space="0" w:color="auto"/>
            <w:bottom w:val="nil"/>
            <w:right w:val="single" w:sz="4" w:space="0" w:color="auto"/>
          </w:tcBorders>
          <w:shd w:val="clear" w:color="auto" w:fill="auto"/>
        </w:tcPr>
        <w:p w14:paraId="24D67523" w14:textId="77777777" w:rsidR="001C73F3" w:rsidRPr="001C73F3" w:rsidRDefault="001C73F3" w:rsidP="001C73F3">
          <w:pPr>
            <w:rPr>
              <w:rFonts w:ascii="Arial" w:hAnsi="Arial" w:cs="Arial"/>
              <w:sz w:val="14"/>
            </w:rPr>
          </w:pPr>
          <w:r w:rsidRPr="001C73F3">
            <w:rPr>
              <w:rFonts w:ascii="Arial" w:hAnsi="Arial" w:cs="Arial"/>
              <w:sz w:val="14"/>
            </w:rPr>
            <w:t>CHAPTER</w:t>
          </w:r>
        </w:p>
      </w:tc>
      <w:tc>
        <w:tcPr>
          <w:tcW w:w="1530" w:type="dxa"/>
          <w:tcBorders>
            <w:top w:val="single" w:sz="4" w:space="0" w:color="auto"/>
            <w:left w:val="single" w:sz="4" w:space="0" w:color="auto"/>
            <w:bottom w:val="nil"/>
            <w:right w:val="single" w:sz="4" w:space="0" w:color="auto"/>
          </w:tcBorders>
        </w:tcPr>
        <w:p w14:paraId="24D67524" w14:textId="77777777" w:rsidR="001C73F3" w:rsidRPr="001C73F3" w:rsidRDefault="001C73F3" w:rsidP="001C73F3">
          <w:pPr>
            <w:rPr>
              <w:rFonts w:ascii="Arial" w:hAnsi="Arial" w:cs="Arial"/>
              <w:sz w:val="14"/>
            </w:rPr>
          </w:pPr>
          <w:r w:rsidRPr="001C73F3">
            <w:rPr>
              <w:rFonts w:ascii="Arial" w:hAnsi="Arial" w:cs="Arial"/>
              <w:sz w:val="14"/>
            </w:rPr>
            <w:t>PAGE</w:t>
          </w:r>
        </w:p>
      </w:tc>
    </w:tr>
    <w:tr w:rsidR="001C73F3" w:rsidRPr="001C73F3" w14:paraId="24D6752A" w14:textId="77777777" w:rsidTr="00453E94">
      <w:trPr>
        <w:cantSplit/>
      </w:trPr>
      <w:tc>
        <w:tcPr>
          <w:tcW w:w="1851" w:type="dxa"/>
          <w:vMerge/>
          <w:tcBorders>
            <w:top w:val="nil"/>
            <w:left w:val="nil"/>
            <w:bottom w:val="single" w:sz="18" w:space="0" w:color="auto"/>
            <w:right w:val="nil"/>
          </w:tcBorders>
          <w:vAlign w:val="center"/>
        </w:tcPr>
        <w:p w14:paraId="24D67526" w14:textId="77777777" w:rsidR="001C73F3" w:rsidRPr="001C73F3" w:rsidRDefault="001C73F3" w:rsidP="001C73F3"/>
      </w:tc>
      <w:tc>
        <w:tcPr>
          <w:tcW w:w="7229" w:type="dxa"/>
          <w:tcBorders>
            <w:top w:val="nil"/>
            <w:left w:val="single" w:sz="4" w:space="0" w:color="auto"/>
            <w:bottom w:val="single" w:sz="4" w:space="0" w:color="auto"/>
            <w:right w:val="single" w:sz="4" w:space="0" w:color="auto"/>
          </w:tcBorders>
        </w:tcPr>
        <w:p w14:paraId="24D67527" w14:textId="77777777" w:rsidR="001C73F3" w:rsidRPr="001C73F3" w:rsidRDefault="001C73F3" w:rsidP="001C73F3">
          <w:pPr>
            <w:keepNext/>
            <w:jc w:val="center"/>
            <w:outlineLvl w:val="6"/>
            <w:rPr>
              <w:rFonts w:ascii="Arial" w:hAnsi="Arial" w:cs="Arial"/>
              <w:b/>
              <w:bCs/>
              <w:smallCaps/>
              <w:sz w:val="28"/>
              <w:szCs w:val="20"/>
            </w:rPr>
          </w:pPr>
          <w:r w:rsidRPr="001C73F3">
            <w:rPr>
              <w:rFonts w:ascii="Arial" w:hAnsi="Arial" w:cs="Arial"/>
              <w:b/>
              <w:bCs/>
              <w:sz w:val="28"/>
              <w:szCs w:val="20"/>
            </w:rPr>
            <w:t>HHSC UNIFORM MANAGED CARE MANUAL</w:t>
          </w:r>
        </w:p>
      </w:tc>
      <w:tc>
        <w:tcPr>
          <w:tcW w:w="1530" w:type="dxa"/>
          <w:tcBorders>
            <w:top w:val="nil"/>
            <w:left w:val="single" w:sz="4" w:space="0" w:color="auto"/>
            <w:bottom w:val="single" w:sz="4" w:space="0" w:color="auto"/>
            <w:right w:val="single" w:sz="4" w:space="0" w:color="auto"/>
          </w:tcBorders>
        </w:tcPr>
        <w:p w14:paraId="24D67528" w14:textId="77777777" w:rsidR="001C73F3" w:rsidRPr="001C73F3" w:rsidRDefault="008E1683" w:rsidP="001C73F3">
          <w:pPr>
            <w:keepNext/>
            <w:jc w:val="center"/>
            <w:outlineLvl w:val="4"/>
            <w:rPr>
              <w:rFonts w:ascii="Arial" w:eastAsia="Arial Unicode MS" w:hAnsi="Arial" w:cs="Arial"/>
              <w:b/>
              <w:bCs/>
              <w:szCs w:val="20"/>
            </w:rPr>
          </w:pPr>
          <w:r>
            <w:rPr>
              <w:rFonts w:ascii="Arial" w:eastAsia="Arial Unicode MS" w:hAnsi="Arial" w:cs="Arial"/>
              <w:b/>
              <w:bCs/>
              <w:szCs w:val="20"/>
            </w:rPr>
            <w:t>5.7.4</w:t>
          </w:r>
        </w:p>
      </w:tc>
      <w:tc>
        <w:tcPr>
          <w:tcW w:w="1530" w:type="dxa"/>
          <w:tcBorders>
            <w:top w:val="nil"/>
            <w:left w:val="single" w:sz="4" w:space="0" w:color="auto"/>
            <w:bottom w:val="single" w:sz="4" w:space="0" w:color="auto"/>
            <w:right w:val="single" w:sz="4" w:space="0" w:color="auto"/>
          </w:tcBorders>
        </w:tcPr>
        <w:p w14:paraId="24D67529" w14:textId="4598644B" w:rsidR="001C73F3" w:rsidRPr="001C73F3" w:rsidRDefault="001C73F3" w:rsidP="001C73F3">
          <w:pPr>
            <w:jc w:val="center"/>
            <w:rPr>
              <w:rFonts w:ascii="Arial" w:hAnsi="Arial" w:cs="Arial"/>
              <w:b/>
              <w:bCs/>
            </w:rPr>
          </w:pPr>
          <w:r w:rsidRPr="001C73F3">
            <w:rPr>
              <w:rFonts w:ascii="Arial" w:hAnsi="Arial" w:cs="Arial"/>
              <w:b/>
              <w:bCs/>
              <w:caps/>
            </w:rPr>
            <w:fldChar w:fldCharType="begin"/>
          </w:r>
          <w:r w:rsidRPr="001C73F3">
            <w:rPr>
              <w:rFonts w:ascii="Arial" w:hAnsi="Arial" w:cs="Arial"/>
              <w:b/>
              <w:bCs/>
              <w:caps/>
            </w:rPr>
            <w:instrText xml:space="preserve"> PAGE </w:instrText>
          </w:r>
          <w:r w:rsidRPr="001C73F3">
            <w:rPr>
              <w:rFonts w:ascii="Arial" w:hAnsi="Arial" w:cs="Arial"/>
              <w:b/>
              <w:bCs/>
              <w:caps/>
            </w:rPr>
            <w:fldChar w:fldCharType="separate"/>
          </w:r>
          <w:r w:rsidR="00B9388D">
            <w:rPr>
              <w:rFonts w:ascii="Arial" w:hAnsi="Arial" w:cs="Arial"/>
              <w:b/>
              <w:bCs/>
              <w:caps/>
              <w:noProof/>
            </w:rPr>
            <w:t>1</w:t>
          </w:r>
          <w:r w:rsidRPr="001C73F3">
            <w:fldChar w:fldCharType="end"/>
          </w:r>
          <w:r>
            <w:rPr>
              <w:rFonts w:ascii="Arial" w:hAnsi="Arial" w:cs="Arial"/>
              <w:b/>
              <w:bCs/>
              <w:caps/>
            </w:rPr>
            <w:t xml:space="preserve"> of 2</w:t>
          </w:r>
        </w:p>
      </w:tc>
    </w:tr>
    <w:tr w:rsidR="001C73F3" w:rsidRPr="001C73F3" w14:paraId="24D67530" w14:textId="77777777" w:rsidTr="00453E94">
      <w:trPr>
        <w:cantSplit/>
      </w:trPr>
      <w:tc>
        <w:tcPr>
          <w:tcW w:w="1851" w:type="dxa"/>
          <w:vMerge/>
          <w:tcBorders>
            <w:top w:val="nil"/>
            <w:left w:val="nil"/>
            <w:bottom w:val="single" w:sz="18" w:space="0" w:color="auto"/>
            <w:right w:val="nil"/>
          </w:tcBorders>
          <w:vAlign w:val="center"/>
        </w:tcPr>
        <w:p w14:paraId="24D6752B" w14:textId="77777777" w:rsidR="001C73F3" w:rsidRPr="001C73F3" w:rsidRDefault="001C73F3" w:rsidP="001C73F3"/>
      </w:tc>
      <w:tc>
        <w:tcPr>
          <w:tcW w:w="7229" w:type="dxa"/>
          <w:vMerge w:val="restart"/>
          <w:tcBorders>
            <w:top w:val="single" w:sz="4" w:space="0" w:color="auto"/>
            <w:left w:val="single" w:sz="4" w:space="0" w:color="auto"/>
            <w:bottom w:val="single" w:sz="18" w:space="0" w:color="auto"/>
            <w:right w:val="single" w:sz="4" w:space="0" w:color="auto"/>
          </w:tcBorders>
        </w:tcPr>
        <w:p w14:paraId="24D6752C" w14:textId="77777777" w:rsidR="001C73F3" w:rsidRPr="001C73F3" w:rsidRDefault="001C73F3" w:rsidP="001C73F3">
          <w:pPr>
            <w:spacing w:line="228" w:lineRule="atLeast"/>
            <w:jc w:val="center"/>
            <w:rPr>
              <w:rFonts w:ascii="Arial" w:hAnsi="Arial" w:cs="Arial"/>
              <w:b/>
              <w:szCs w:val="20"/>
            </w:rPr>
          </w:pPr>
        </w:p>
        <w:p w14:paraId="24D6752D" w14:textId="77777777" w:rsidR="001C73F3" w:rsidRDefault="008E1683" w:rsidP="001C73F3">
          <w:pPr>
            <w:keepNext/>
            <w:jc w:val="center"/>
            <w:outlineLvl w:val="5"/>
            <w:rPr>
              <w:rFonts w:ascii="Arial" w:hAnsi="Arial" w:cs="Arial"/>
              <w:b/>
              <w:sz w:val="28"/>
              <w:szCs w:val="20"/>
            </w:rPr>
          </w:pPr>
          <w:r>
            <w:rPr>
              <w:rFonts w:ascii="Arial" w:hAnsi="Arial" w:cs="Arial"/>
              <w:b/>
              <w:sz w:val="28"/>
              <w:szCs w:val="20"/>
            </w:rPr>
            <w:t>STAR Kids</w:t>
          </w:r>
          <w:r w:rsidR="001C73F3" w:rsidRPr="001C73F3">
            <w:rPr>
              <w:rFonts w:ascii="Arial" w:hAnsi="Arial" w:cs="Arial"/>
              <w:b/>
              <w:sz w:val="28"/>
              <w:szCs w:val="20"/>
            </w:rPr>
            <w:t xml:space="preserve"> MDCP </w:t>
          </w:r>
          <w:r w:rsidR="001C73F3">
            <w:rPr>
              <w:rFonts w:ascii="Arial" w:hAnsi="Arial" w:cs="Arial"/>
              <w:b/>
              <w:sz w:val="28"/>
              <w:szCs w:val="20"/>
            </w:rPr>
            <w:t xml:space="preserve">Waiver </w:t>
          </w:r>
        </w:p>
        <w:p w14:paraId="24D6752E" w14:textId="77777777" w:rsidR="001C73F3" w:rsidRPr="001C73F3" w:rsidRDefault="001C73F3" w:rsidP="001C73F3">
          <w:pPr>
            <w:keepNext/>
            <w:jc w:val="center"/>
            <w:outlineLvl w:val="5"/>
            <w:rPr>
              <w:rFonts w:ascii="Arial" w:eastAsia="Arial Unicode MS" w:hAnsi="Arial" w:cs="Arial"/>
              <w:b/>
              <w:sz w:val="28"/>
              <w:szCs w:val="20"/>
            </w:rPr>
          </w:pPr>
          <w:r>
            <w:rPr>
              <w:rFonts w:ascii="Arial" w:hAnsi="Arial" w:cs="Arial"/>
              <w:b/>
              <w:sz w:val="28"/>
              <w:szCs w:val="20"/>
            </w:rPr>
            <w:t>MCO Self-Reported Metrics Template</w:t>
          </w:r>
        </w:p>
      </w:tc>
      <w:tc>
        <w:tcPr>
          <w:tcW w:w="3060" w:type="dxa"/>
          <w:gridSpan w:val="2"/>
          <w:tcBorders>
            <w:top w:val="single" w:sz="4" w:space="0" w:color="auto"/>
            <w:left w:val="single" w:sz="4" w:space="0" w:color="auto"/>
            <w:bottom w:val="nil"/>
            <w:right w:val="single" w:sz="4" w:space="0" w:color="auto"/>
          </w:tcBorders>
        </w:tcPr>
        <w:p w14:paraId="24D6752F" w14:textId="77777777" w:rsidR="001C73F3" w:rsidRPr="001C73F3" w:rsidRDefault="001C73F3" w:rsidP="001C73F3">
          <w:pPr>
            <w:jc w:val="both"/>
            <w:rPr>
              <w:rFonts w:ascii="Arial" w:hAnsi="Arial" w:cs="Arial"/>
              <w:sz w:val="14"/>
            </w:rPr>
          </w:pPr>
          <w:r w:rsidRPr="001C73F3">
            <w:rPr>
              <w:rFonts w:ascii="Arial" w:hAnsi="Arial" w:cs="Arial"/>
              <w:sz w:val="14"/>
            </w:rPr>
            <w:t>EFFECTIVE DATE</w:t>
          </w:r>
        </w:p>
      </w:tc>
    </w:tr>
    <w:tr w:rsidR="001C73F3" w:rsidRPr="001C73F3" w14:paraId="24D67534" w14:textId="77777777" w:rsidTr="00453E94">
      <w:trPr>
        <w:cantSplit/>
      </w:trPr>
      <w:tc>
        <w:tcPr>
          <w:tcW w:w="1851" w:type="dxa"/>
          <w:vMerge/>
          <w:tcBorders>
            <w:top w:val="nil"/>
            <w:left w:val="nil"/>
            <w:bottom w:val="single" w:sz="18" w:space="0" w:color="auto"/>
            <w:right w:val="nil"/>
          </w:tcBorders>
          <w:vAlign w:val="center"/>
        </w:tcPr>
        <w:p w14:paraId="24D67531" w14:textId="77777777" w:rsidR="001C73F3" w:rsidRPr="001C73F3" w:rsidRDefault="001C73F3" w:rsidP="001C73F3"/>
      </w:tc>
      <w:tc>
        <w:tcPr>
          <w:tcW w:w="7229" w:type="dxa"/>
          <w:vMerge/>
          <w:tcBorders>
            <w:top w:val="single" w:sz="4" w:space="0" w:color="auto"/>
            <w:left w:val="single" w:sz="4" w:space="0" w:color="auto"/>
            <w:bottom w:val="single" w:sz="18" w:space="0" w:color="auto"/>
            <w:right w:val="single" w:sz="4" w:space="0" w:color="auto"/>
          </w:tcBorders>
          <w:vAlign w:val="center"/>
        </w:tcPr>
        <w:p w14:paraId="24D67532" w14:textId="77777777" w:rsidR="001C73F3" w:rsidRPr="001C73F3" w:rsidRDefault="001C73F3" w:rsidP="001C73F3">
          <w:pPr>
            <w:rPr>
              <w:rFonts w:ascii="Arial" w:eastAsia="Arial Unicode MS" w:hAnsi="Arial" w:cs="Arial"/>
              <w:b/>
              <w:sz w:val="28"/>
              <w:szCs w:val="20"/>
            </w:rPr>
          </w:pPr>
        </w:p>
      </w:tc>
      <w:tc>
        <w:tcPr>
          <w:tcW w:w="3060" w:type="dxa"/>
          <w:gridSpan w:val="2"/>
          <w:tcBorders>
            <w:top w:val="nil"/>
            <w:left w:val="single" w:sz="4" w:space="0" w:color="auto"/>
            <w:bottom w:val="single" w:sz="4" w:space="0" w:color="auto"/>
            <w:right w:val="single" w:sz="4" w:space="0" w:color="auto"/>
          </w:tcBorders>
          <w:vAlign w:val="center"/>
        </w:tcPr>
        <w:p w14:paraId="24D67533" w14:textId="3A3DFFE7" w:rsidR="001C73F3" w:rsidRPr="001C73F3" w:rsidRDefault="00475722" w:rsidP="001C73F3">
          <w:pPr>
            <w:jc w:val="center"/>
            <w:rPr>
              <w:rFonts w:ascii="Arial" w:hAnsi="Arial" w:cs="Arial"/>
              <w:b/>
              <w:bCs/>
            </w:rPr>
          </w:pPr>
          <w:r>
            <w:rPr>
              <w:rFonts w:ascii="Arial" w:hAnsi="Arial" w:cs="Arial"/>
              <w:b/>
              <w:bCs/>
            </w:rPr>
            <w:t>September 20</w:t>
          </w:r>
          <w:r w:rsidR="001C73F3" w:rsidRPr="001C73F3">
            <w:rPr>
              <w:rFonts w:ascii="Arial" w:hAnsi="Arial" w:cs="Arial"/>
              <w:b/>
              <w:bCs/>
            </w:rPr>
            <w:t>, 2018</w:t>
          </w:r>
        </w:p>
      </w:tc>
    </w:tr>
    <w:tr w:rsidR="001C73F3" w:rsidRPr="001C73F3" w14:paraId="24D67538" w14:textId="77777777" w:rsidTr="00453E94">
      <w:trPr>
        <w:cantSplit/>
      </w:trPr>
      <w:tc>
        <w:tcPr>
          <w:tcW w:w="1851" w:type="dxa"/>
          <w:vMerge/>
          <w:tcBorders>
            <w:top w:val="nil"/>
            <w:left w:val="nil"/>
            <w:bottom w:val="single" w:sz="18" w:space="0" w:color="auto"/>
            <w:right w:val="nil"/>
          </w:tcBorders>
          <w:vAlign w:val="center"/>
        </w:tcPr>
        <w:p w14:paraId="24D67535" w14:textId="77777777" w:rsidR="001C73F3" w:rsidRPr="001C73F3" w:rsidRDefault="001C73F3" w:rsidP="001C73F3"/>
      </w:tc>
      <w:tc>
        <w:tcPr>
          <w:tcW w:w="7229" w:type="dxa"/>
          <w:vMerge/>
          <w:tcBorders>
            <w:top w:val="single" w:sz="4" w:space="0" w:color="auto"/>
            <w:left w:val="single" w:sz="4" w:space="0" w:color="auto"/>
            <w:bottom w:val="single" w:sz="18" w:space="0" w:color="auto"/>
            <w:right w:val="single" w:sz="4" w:space="0" w:color="auto"/>
          </w:tcBorders>
          <w:vAlign w:val="center"/>
        </w:tcPr>
        <w:p w14:paraId="24D67536" w14:textId="77777777" w:rsidR="001C73F3" w:rsidRPr="001C73F3" w:rsidRDefault="001C73F3" w:rsidP="001C73F3">
          <w:pPr>
            <w:rPr>
              <w:rFonts w:ascii="Arial" w:eastAsia="Arial Unicode MS" w:hAnsi="Arial" w:cs="Arial"/>
              <w:b/>
              <w:sz w:val="28"/>
              <w:szCs w:val="20"/>
            </w:rPr>
          </w:pPr>
        </w:p>
      </w:tc>
      <w:tc>
        <w:tcPr>
          <w:tcW w:w="3060" w:type="dxa"/>
          <w:gridSpan w:val="2"/>
          <w:tcBorders>
            <w:top w:val="single" w:sz="4" w:space="0" w:color="auto"/>
            <w:left w:val="single" w:sz="4" w:space="0" w:color="auto"/>
            <w:bottom w:val="single" w:sz="18" w:space="0" w:color="auto"/>
            <w:right w:val="single" w:sz="4" w:space="0" w:color="auto"/>
          </w:tcBorders>
          <w:vAlign w:val="center"/>
        </w:tcPr>
        <w:p w14:paraId="24D67537" w14:textId="77777777" w:rsidR="001C73F3" w:rsidRPr="001C73F3" w:rsidRDefault="001C73F3" w:rsidP="001C73F3">
          <w:pPr>
            <w:jc w:val="center"/>
            <w:rPr>
              <w:rFonts w:ascii="Arial" w:hAnsi="Arial" w:cs="Arial"/>
              <w:b/>
              <w:bCs/>
            </w:rPr>
          </w:pPr>
          <w:r w:rsidRPr="001C73F3">
            <w:rPr>
              <w:rFonts w:ascii="Arial" w:hAnsi="Arial" w:cs="Arial"/>
              <w:b/>
              <w:bCs/>
            </w:rPr>
            <w:t>Version 2.0</w:t>
          </w:r>
        </w:p>
      </w:tc>
    </w:tr>
  </w:tbl>
  <w:p w14:paraId="24D67539" w14:textId="77777777" w:rsidR="001C73F3" w:rsidRDefault="001C73F3">
    <w:pPr>
      <w:pStyle w:val="Header"/>
    </w:pPr>
  </w:p>
  <w:p w14:paraId="24D6753A" w14:textId="77777777" w:rsidR="001C73F3" w:rsidRDefault="001C73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8C7E1" w14:textId="77777777" w:rsidR="00AA15BF" w:rsidRDefault="00AA15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3F3"/>
    <w:rsid w:val="00023A95"/>
    <w:rsid w:val="00025767"/>
    <w:rsid w:val="000E28F6"/>
    <w:rsid w:val="001C73F3"/>
    <w:rsid w:val="002476F4"/>
    <w:rsid w:val="00267CEC"/>
    <w:rsid w:val="00396328"/>
    <w:rsid w:val="00453E94"/>
    <w:rsid w:val="00475722"/>
    <w:rsid w:val="00543253"/>
    <w:rsid w:val="005B7D05"/>
    <w:rsid w:val="005D32E8"/>
    <w:rsid w:val="006B7806"/>
    <w:rsid w:val="00715F5B"/>
    <w:rsid w:val="00743462"/>
    <w:rsid w:val="008E1683"/>
    <w:rsid w:val="009B7B3D"/>
    <w:rsid w:val="00A137FE"/>
    <w:rsid w:val="00AA15BF"/>
    <w:rsid w:val="00B90364"/>
    <w:rsid w:val="00B9388D"/>
    <w:rsid w:val="00C07C3D"/>
    <w:rsid w:val="00C619FD"/>
    <w:rsid w:val="00C70016"/>
    <w:rsid w:val="00CA293B"/>
    <w:rsid w:val="00EC650C"/>
    <w:rsid w:val="28DFD399"/>
    <w:rsid w:val="4630D5AD"/>
    <w:rsid w:val="7BB9147B"/>
    <w:rsid w:val="7CCA5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D674AD"/>
  <w15:docId w15:val="{B53761E4-C1C6-4B38-94A5-76DE465D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3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3F3"/>
    <w:pPr>
      <w:tabs>
        <w:tab w:val="center" w:pos="4680"/>
        <w:tab w:val="right" w:pos="9360"/>
      </w:tabs>
    </w:pPr>
  </w:style>
  <w:style w:type="character" w:customStyle="1" w:styleId="HeaderChar">
    <w:name w:val="Header Char"/>
    <w:basedOn w:val="DefaultParagraphFont"/>
    <w:link w:val="Header"/>
    <w:uiPriority w:val="99"/>
    <w:rsid w:val="001C73F3"/>
  </w:style>
  <w:style w:type="paragraph" w:styleId="Footer">
    <w:name w:val="footer"/>
    <w:basedOn w:val="Normal"/>
    <w:link w:val="FooterChar"/>
    <w:uiPriority w:val="99"/>
    <w:unhideWhenUsed/>
    <w:rsid w:val="001C73F3"/>
    <w:pPr>
      <w:tabs>
        <w:tab w:val="center" w:pos="4680"/>
        <w:tab w:val="right" w:pos="9360"/>
      </w:tabs>
    </w:pPr>
  </w:style>
  <w:style w:type="character" w:customStyle="1" w:styleId="FooterChar">
    <w:name w:val="Footer Char"/>
    <w:basedOn w:val="DefaultParagraphFont"/>
    <w:link w:val="Footer"/>
    <w:uiPriority w:val="99"/>
    <w:rsid w:val="001C73F3"/>
  </w:style>
  <w:style w:type="table" w:styleId="TableGrid">
    <w:name w:val="Table Grid"/>
    <w:basedOn w:val="TableNormal"/>
    <w:uiPriority w:val="39"/>
    <w:rsid w:val="001C7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73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3F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15F5B"/>
    <w:rPr>
      <w:sz w:val="16"/>
      <w:szCs w:val="16"/>
    </w:rPr>
  </w:style>
  <w:style w:type="paragraph" w:styleId="CommentText">
    <w:name w:val="annotation text"/>
    <w:basedOn w:val="Normal"/>
    <w:link w:val="CommentTextChar"/>
    <w:uiPriority w:val="99"/>
    <w:semiHidden/>
    <w:unhideWhenUsed/>
    <w:rsid w:val="00715F5B"/>
    <w:rPr>
      <w:sz w:val="20"/>
      <w:szCs w:val="20"/>
    </w:rPr>
  </w:style>
  <w:style w:type="character" w:customStyle="1" w:styleId="CommentTextChar">
    <w:name w:val="Comment Text Char"/>
    <w:basedOn w:val="DefaultParagraphFont"/>
    <w:link w:val="CommentText"/>
    <w:uiPriority w:val="99"/>
    <w:semiHidden/>
    <w:rsid w:val="00715F5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5F5B"/>
    <w:rPr>
      <w:b/>
      <w:bCs/>
    </w:rPr>
  </w:style>
  <w:style w:type="character" w:customStyle="1" w:styleId="CommentSubjectChar">
    <w:name w:val="Comment Subject Char"/>
    <w:basedOn w:val="CommentTextChar"/>
    <w:link w:val="CommentSubject"/>
    <w:uiPriority w:val="99"/>
    <w:semiHidden/>
    <w:rsid w:val="00715F5B"/>
    <w:rPr>
      <w:rFonts w:ascii="Times New Roman" w:eastAsia="Times New Roman" w:hAnsi="Times New Roman" w:cs="Times New Roman"/>
      <w:b/>
      <w:bCs/>
      <w:sz w:val="20"/>
      <w:szCs w:val="20"/>
    </w:rPr>
  </w:style>
  <w:style w:type="paragraph" w:styleId="Revision">
    <w:name w:val="Revision"/>
    <w:hidden/>
    <w:uiPriority w:val="99"/>
    <w:semiHidden/>
    <w:rsid w:val="00CA293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mailto:CPIPerformanceMeasures@hhsc.state.tx.us" TargetMode="External"/><Relationship Id="rId1" Type="http://schemas.openxmlformats.org/officeDocument/2006/relationships/hyperlink" Target="mailto:CPIPerformanceMeasures@hhsc.state.tx.u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940BAB81D8A7B449C35DECD284DFCCA" ma:contentTypeVersion="409" ma:contentTypeDescription="Create a new document." ma:contentTypeScope="" ma:versionID="41f8f2a91b2994a40f697e3536c40d5f">
  <xsd:schema xmlns:xsd="http://www.w3.org/2001/XMLSchema" xmlns:xs="http://www.w3.org/2001/XMLSchema" xmlns:p="http://schemas.microsoft.com/office/2006/metadata/properties" xmlns:ns2="6766f21b-4433-4df8-8935-89d55088d9f8" xmlns:ns3="ea37a463-b99d-470c-8a85-4153a11441a9" targetNamespace="http://schemas.microsoft.com/office/2006/metadata/properties" ma:root="true" ma:fieldsID="5806dc16387da12fa4fb7ff55eb839c3" ns2:_="" ns3:_="">
    <xsd:import namespace="6766f21b-4433-4df8-8935-89d55088d9f8"/>
    <xsd:import namespace="ea37a463-b99d-470c-8a85-4153a11441a9"/>
    <xsd:element name="properties">
      <xsd:complexType>
        <xsd:sequence>
          <xsd:element name="documentManagement">
            <xsd:complexType>
              <xsd:all>
                <xsd:element ref="ns2:Date"/>
                <xsd:element ref="ns2:Category"/>
                <xsd:element ref="ns2:Subcategory" minOccurs="0"/>
                <xsd:element ref="ns2:Folder" minOccurs="0"/>
                <xsd:element ref="ns2:Notes0" minOccurs="0"/>
                <xsd:element ref="ns2:URL" minOccurs="0"/>
                <xsd:element ref="ns2:Archive" minOccurs="0"/>
                <xsd:element ref="ns2:External_x0020_Use" minOccurs="0"/>
                <xsd:element ref="ns2:Originator" minOccurs="0"/>
                <xsd:element ref="ns2:Status" minOccurs="0"/>
                <xsd:element ref="ns3:SharedWithUsers" minOccurs="0"/>
                <xsd:element ref="ns3:SharedWithDetails" minOccurs="0"/>
                <xsd:element ref="ns2:MediaServiceMetadata" minOccurs="0"/>
                <xsd:element ref="ns2:MediaServiceFastMetadata" minOccurs="0"/>
                <xsd:element ref="ns3:_dlc_DocId" minOccurs="0"/>
                <xsd:element ref="ns3:_dlc_DocIdUrl" minOccurs="0"/>
                <xsd:element ref="ns3:_dlc_DocIdPersistId"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66f21b-4433-4df8-8935-89d55088d9f8" elementFormDefault="qualified">
    <xsd:import namespace="http://schemas.microsoft.com/office/2006/documentManagement/types"/>
    <xsd:import namespace="http://schemas.microsoft.com/office/infopath/2007/PartnerControls"/>
    <xsd:element name="Date" ma:index="8" ma:displayName="Date" ma:default="[today]" ma:format="DateTime" ma:internalName="Date">
      <xsd:simpleType>
        <xsd:restriction base="dms:DateTime"/>
      </xsd:simpleType>
    </xsd:element>
    <xsd:element name="Category" ma:index="9" ma:displayName="Category" ma:default="Amendment" ma:format="Dropdown" ma:internalName="Category">
      <xsd:simpleType>
        <xsd:union memberTypes="dms:Text">
          <xsd:simpleType>
            <xsd:restriction base="dms:Choice">
              <xsd:enumeration value="Amendment"/>
              <xsd:enumeration value="Change Log"/>
              <xsd:enumeration value="Contract"/>
            </xsd:restriction>
          </xsd:simpleType>
        </xsd:union>
      </xsd:simpleType>
    </xsd:element>
    <xsd:element name="Subcategory" ma:index="10" nillable="true" ma:displayName="Subcategory" ma:default="Drafts" ma:format="Dropdown" ma:internalName="Subcategory">
      <xsd:simpleType>
        <xsd:restriction base="dms:Choice">
          <xsd:enumeration value="Drafts"/>
          <xsd:enumeration value="Final"/>
          <xsd:enumeration value="Notes"/>
          <xsd:enumeration value="Misc."/>
        </xsd:restriction>
      </xsd:simpleType>
    </xsd:element>
    <xsd:element name="Folder" ma:index="11" nillable="true" ma:displayName="Folder" ma:default="ACTIVE" ma:format="Dropdown" ma:internalName="Folder">
      <xsd:simpleType>
        <xsd:restriction base="dms:Choice">
          <xsd:enumeration value="ACTIVE"/>
          <xsd:enumeration value="UMCM Priority"/>
          <xsd:enumeration value="UMCC 09/01/18"/>
          <xsd:enumeration value="STAR Kids 09/01/18"/>
          <xsd:enumeration value="STAR+PLUS Exp. 09/01/18"/>
          <xsd:enumeration value="STAR+PLUS MRSA 09/01/18"/>
          <xsd:enumeration value="STAR Health 09/01/18"/>
          <xsd:enumeration value="CHIP RSA 09/01/18"/>
          <xsd:enumeration value="CHIP Rural Hidalgo 09/01/18"/>
          <xsd:enumeration value="Dental 09/01/18"/>
          <xsd:enumeration value="UMCM 09/01/18"/>
          <xsd:enumeration value="UMCM 09/01/17"/>
          <xsd:enumeration value="UMCC 03/01/18"/>
          <xsd:enumeration value="STAR Kids 03/01/18"/>
          <xsd:enumeration value="STAR+PLUS Expansion 03/01/18"/>
          <xsd:enumeration value="STAR+PLUS MRSA 03/01/18"/>
          <xsd:enumeration value="STAR Health 03/01/18"/>
          <xsd:enumeration value="CHIP RSA 03/01/18"/>
          <xsd:enumeration value="Dual Demo 03/01/18"/>
          <xsd:enumeration value="UMCM 03/01/18"/>
          <xsd:enumeration value="Dental 03/01/18"/>
          <xsd:enumeration value="UMCM 09/01/18"/>
        </xsd:restriction>
      </xsd:simpleType>
    </xsd:element>
    <xsd:element name="Notes0" ma:index="12" nillable="true" ma:displayName="Notes" ma:internalName="Notes0">
      <xsd:simpleType>
        <xsd:restriction base="dms:Note">
          <xsd:maxLength value="255"/>
        </xsd:restriction>
      </xsd:simpleType>
    </xsd:element>
    <xsd:element name="URL" ma:index="13"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Archive" ma:index="14" nillable="true" ma:displayName="Archive" ma:default="0" ma:internalName="Archive">
      <xsd:simpleType>
        <xsd:restriction base="dms:Boolean"/>
      </xsd:simpleType>
    </xsd:element>
    <xsd:element name="External_x0020_Use" ma:index="15" nillable="true" ma:displayName="External Use" ma:default="0" ma:internalName="External_x0020_Use">
      <xsd:simpleType>
        <xsd:restriction base="dms:Boolean"/>
      </xsd:simpleType>
    </xsd:element>
    <xsd:element name="Originator" ma:index="16" nillable="true" ma:displayName="Originator" ma:default="MCS" ma:format="Dropdown" ma:internalName="Originator">
      <xsd:simpleType>
        <xsd:union memberTypes="dms:Text">
          <xsd:simpleType>
            <xsd:restriction base="dms:Choice">
              <xsd:enumeration value="Legal"/>
              <xsd:enumeration value="MCS"/>
            </xsd:restriction>
          </xsd:simpleType>
        </xsd:union>
      </xsd:simpleType>
    </xsd:element>
    <xsd:element name="Status" ma:index="17" nillable="true" ma:displayName="Status" ma:default="Hold" ma:format="Dropdown" ma:internalName="Status">
      <xsd:simpleType>
        <xsd:restriction base="dms:Choice">
          <xsd:enumeration value="Hold"/>
          <xsd:enumeration value="Review - Legal"/>
          <xsd:enumeration value="Review - Program"/>
          <xsd:enumeration value="Review - MCO"/>
        </xsd:restriction>
      </xsd:simple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37a463-b99d-470c-8a85-4153a11441a9"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description="" ma:internalName="SharedWithDetails" ma:readOnly="true">
      <xsd:simpleType>
        <xsd:restriction base="dms:Note">
          <xsd:maxLength value="255"/>
        </xsd:restriction>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ea37a463-b99d-470c-8a85-4153a11441a9">Y2PHC7Y2YW5Y-530115828-395</_dlc_DocId>
    <_dlc_DocIdUrl xmlns="ea37a463-b99d-470c-8a85-4153a11441a9">
      <Url>https://txhhs.sharepoint.com/sites/hhsc/hsosm/mcd/mcdcm/_layouts/15/DocIdRedir.aspx?ID=Y2PHC7Y2YW5Y-530115828-395</Url>
      <Description>Y2PHC7Y2YW5Y-530115828-395</Description>
    </_dlc_DocIdUrl>
    <Notes0 xmlns="6766f21b-4433-4df8-8935-89d55088d9f8" xsi:nil="true"/>
    <Originator xmlns="6766f21b-4433-4df8-8935-89d55088d9f8">MCS</Originator>
    <Status xmlns="6766f21b-4433-4df8-8935-89d55088d9f8">Hold</Status>
    <Category xmlns="6766f21b-4433-4df8-8935-89d55088d9f8">Amendment</Category>
    <Subcategory xmlns="6766f21b-4433-4df8-8935-89d55088d9f8">Drafts</Subcategory>
    <Folder xmlns="6766f21b-4433-4df8-8935-89d55088d9f8">UMCM Priority</Folder>
    <External_x0020_Use xmlns="6766f21b-4433-4df8-8935-89d55088d9f8">false</External_x0020_Use>
    <Date xmlns="6766f21b-4433-4df8-8935-89d55088d9f8">2018-06-04T19:43:54+00:00</Date>
    <URL xmlns="6766f21b-4433-4df8-8935-89d55088d9f8">
      <Url xsi:nil="true"/>
      <Description xsi:nil="true"/>
    </URL>
    <Archive xmlns="6766f21b-4433-4df8-8935-89d55088d9f8">false</Archiv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133A20-38B9-4488-A247-F234DA473B1F}">
  <ds:schemaRefs>
    <ds:schemaRef ds:uri="http://schemas.microsoft.com/sharepoint/events"/>
  </ds:schemaRefs>
</ds:datastoreItem>
</file>

<file path=customXml/itemProps2.xml><?xml version="1.0" encoding="utf-8"?>
<ds:datastoreItem xmlns:ds="http://schemas.openxmlformats.org/officeDocument/2006/customXml" ds:itemID="{635CE09D-C5E6-40D0-AF25-DC4D6659C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66f21b-4433-4df8-8935-89d55088d9f8"/>
    <ds:schemaRef ds:uri="ea37a463-b99d-470c-8a85-4153a1144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096CF3-B070-49DF-B23E-F3E8F6E7FE49}">
  <ds:schemaRefs>
    <ds:schemaRef ds:uri="http://schemas.microsoft.com/office/2006/metadata/properties"/>
    <ds:schemaRef ds:uri="http://schemas.microsoft.com/office/infopath/2007/PartnerControls"/>
    <ds:schemaRef ds:uri="ea37a463-b99d-470c-8a85-4153a11441a9"/>
    <ds:schemaRef ds:uri="6766f21b-4433-4df8-8935-89d55088d9f8"/>
  </ds:schemaRefs>
</ds:datastoreItem>
</file>

<file path=customXml/itemProps4.xml><?xml version="1.0" encoding="utf-8"?>
<ds:datastoreItem xmlns:ds="http://schemas.openxmlformats.org/officeDocument/2006/customXml" ds:itemID="{B188D4B3-3C61-4C9E-A881-D053A5AD06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392</Words>
  <Characters>2392</Characters>
  <Application>Microsoft Office Word</Application>
  <DocSecurity>0</DocSecurity>
  <Lines>47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Roznovak,JoAnn (HHSC)</dc:creator>
  <cp:keywords/>
  <dc:description/>
  <cp:lastModifiedBy>Stockwell,April (HHSC)</cp:lastModifiedBy>
  <cp:revision>2</cp:revision>
  <dcterms:created xsi:type="dcterms:W3CDTF">2019-01-17T14:01:00Z</dcterms:created>
  <dcterms:modified xsi:type="dcterms:W3CDTF">2019-01-17T14:01:00Z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0x0101004940BAB81D8A7B449C35DECD284DFCCA</vt:lpwstr>
  </property>
  <property fmtid="{D5CDD505-2E9C-101B-9397-08002B2CF9AE}" pid="3" name="_dlc_DocIdItemGuid">
    <vt:lpwstr>5fc0cfdb-94d5-48e7-97cd-be0196607fa3</vt:lpwstr>
  </property>
</Properties>
</file>