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91DD" w14:textId="2E42BA47" w:rsidR="00C47136" w:rsidRDefault="00C47136" w:rsidP="00C47136">
      <w:pPr>
        <w:rPr>
          <w:rFonts w:ascii="Verdana" w:hAnsi="Verdana" w:cs="Times New Roman"/>
          <w:bCs/>
          <w:lang w:val="es-ES"/>
        </w:rPr>
      </w:pPr>
      <w:bookmarkStart w:id="0" w:name="_GoBack"/>
      <w:bookmarkEnd w:id="0"/>
    </w:p>
    <w:p w14:paraId="6EB458AC" w14:textId="77777777" w:rsidR="00C47136" w:rsidRDefault="00C47136" w:rsidP="00654160">
      <w:pPr>
        <w:jc w:val="center"/>
        <w:rPr>
          <w:rFonts w:ascii="Verdana" w:hAnsi="Verdana" w:cs="Times New Roman"/>
          <w:b/>
          <w:u w:val="single"/>
        </w:rPr>
      </w:pPr>
    </w:p>
    <w:p w14:paraId="19C56141" w14:textId="33E18B93" w:rsidR="00654160" w:rsidRPr="00F20076" w:rsidRDefault="00654160" w:rsidP="00654160">
      <w:pPr>
        <w:jc w:val="center"/>
        <w:rPr>
          <w:rFonts w:ascii="Verdana" w:hAnsi="Verdana" w:cs="Times New Roman"/>
          <w:b/>
        </w:rPr>
      </w:pPr>
      <w:r w:rsidRPr="00F20076">
        <w:rPr>
          <w:rFonts w:ascii="Verdana" w:hAnsi="Verdana" w:cs="Times New Roman"/>
          <w:b/>
        </w:rPr>
        <w:t xml:space="preserve">MDCP Medical Necessity Denial </w:t>
      </w:r>
    </w:p>
    <w:p w14:paraId="4430AC11" w14:textId="77777777" w:rsidR="00654160" w:rsidRDefault="00654160" w:rsidP="00654160">
      <w:pPr>
        <w:jc w:val="center"/>
        <w:rPr>
          <w:rFonts w:ascii="Verdana" w:hAnsi="Verdana" w:cs="Times New Roman"/>
          <w:b/>
          <w:u w:val="single"/>
        </w:rPr>
      </w:pPr>
    </w:p>
    <w:p w14:paraId="1A45DD86" w14:textId="77777777" w:rsidR="00654160" w:rsidRDefault="00654160" w:rsidP="006541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Your child isn’t eligible for the Medically Dependent Children Program. </w:t>
      </w:r>
    </w:p>
    <w:p w14:paraId="05500CE3" w14:textId="1DD8394E" w:rsidR="00654160" w:rsidRDefault="00654160" w:rsidP="006541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The Texas Medicaid and Healthcare Partnership determined your child doesn’t meet the medical necessity requirements for MDCP. See the Reason for Denial text box on </w:t>
      </w:r>
      <w:r w:rsidR="00F20076">
        <w:rPr>
          <w:rFonts w:ascii="Verdana" w:hAnsi="Verdana" w:cs="Times New Roman"/>
        </w:rPr>
        <w:t>P</w:t>
      </w:r>
      <w:r>
        <w:rPr>
          <w:rFonts w:ascii="Verdana" w:hAnsi="Verdana" w:cs="Times New Roman"/>
        </w:rPr>
        <w:t xml:space="preserve">age 1 for more information about this determination. </w:t>
      </w:r>
    </w:p>
    <w:p w14:paraId="6B0B2493" w14:textId="0B1B1A50" w:rsidR="00654160" w:rsidRDefault="00654160" w:rsidP="006541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You can appeal this decision by asking for a fair hearing. You have 90 days from the Date of Notice shown in the box on the top right-hand corner on </w:t>
      </w:r>
      <w:r w:rsidR="00F20076">
        <w:rPr>
          <w:rFonts w:ascii="Verdana" w:hAnsi="Verdana" w:cs="Times New Roman"/>
        </w:rPr>
        <w:t>P</w:t>
      </w:r>
      <w:r>
        <w:rPr>
          <w:rFonts w:ascii="Verdana" w:hAnsi="Verdana" w:cs="Times New Roman"/>
        </w:rPr>
        <w:t>age 1. If your child is in MDCP now, your child may be able to keep getting services during your appeal. See the “Right to a Fair Hearing” page that came with this letter.</w:t>
      </w:r>
    </w:p>
    <w:p w14:paraId="2586F984" w14:textId="77777777" w:rsidR="00654160" w:rsidRDefault="00654160" w:rsidP="006541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MDCP requires you to confirm eligibility every year. Your child’s health plan conducts an assessment to determine if your child meets the medical standards the law requires. </w:t>
      </w:r>
    </w:p>
    <w:p w14:paraId="461EF5D3" w14:textId="77777777" w:rsidR="00654160" w:rsidRDefault="00654160" w:rsidP="006541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To be eligible for MDCP, your child must meet the medical necessity criteria for a nursing facility level of care. This means your child must have a medical condition that both:</w:t>
      </w:r>
    </w:p>
    <w:p w14:paraId="2CC97453" w14:textId="5FDBE0AB" w:rsidR="00654160" w:rsidRDefault="000D5A5D" w:rsidP="00654160">
      <w:pPr>
        <w:pStyle w:val="ListParagraph"/>
        <w:numPr>
          <w:ilvl w:val="0"/>
          <w:numId w:val="40"/>
        </w:numPr>
        <w:spacing w:after="200" w:line="276" w:lineRule="auto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i</w:t>
      </w:r>
      <w:r w:rsidR="00654160">
        <w:rPr>
          <w:rFonts w:ascii="Verdana" w:hAnsi="Verdana" w:cs="Times New Roman"/>
        </w:rPr>
        <w:t xml:space="preserve">s of sufficient seriousness that your child's needs exceed the routine care which may be given by an untrained person. </w:t>
      </w:r>
    </w:p>
    <w:p w14:paraId="4780515E" w14:textId="68D944DF" w:rsidR="00654160" w:rsidRDefault="000D5A5D" w:rsidP="00654160">
      <w:pPr>
        <w:pStyle w:val="ListParagraph"/>
        <w:numPr>
          <w:ilvl w:val="0"/>
          <w:numId w:val="40"/>
        </w:numPr>
        <w:spacing w:after="200" w:line="276" w:lineRule="auto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r</w:t>
      </w:r>
      <w:r w:rsidR="00654160">
        <w:rPr>
          <w:rFonts w:ascii="Verdana" w:hAnsi="Verdana" w:cs="Times New Roman"/>
        </w:rPr>
        <w:t xml:space="preserve">equires licensed nurses' supervision, assessment, planning and intervention that are available only in an institution. </w:t>
      </w:r>
    </w:p>
    <w:p w14:paraId="20BE6C5A" w14:textId="77777777" w:rsidR="00654160" w:rsidRDefault="00654160" w:rsidP="00654160">
      <w:r>
        <w:rPr>
          <w:rFonts w:ascii="Verdana" w:hAnsi="Verdana" w:cs="Times New Roman"/>
        </w:rPr>
        <w:t xml:space="preserve">In addition, your child must require medical or nursing services that: </w:t>
      </w:r>
      <w:r>
        <w:t xml:space="preserve"> </w:t>
      </w:r>
    </w:p>
    <w:p w14:paraId="444F6D12" w14:textId="7233FCAB" w:rsidR="00654160" w:rsidRDefault="000D5A5D" w:rsidP="00654160">
      <w:pPr>
        <w:pStyle w:val="ListParagraph"/>
        <w:numPr>
          <w:ilvl w:val="0"/>
          <w:numId w:val="41"/>
        </w:numPr>
        <w:spacing w:after="200" w:line="276" w:lineRule="auto"/>
        <w:ind w:left="720"/>
        <w:rPr>
          <w:rFonts w:ascii="Verdana" w:hAnsi="Verdana" w:cs="Times New Roman"/>
        </w:rPr>
      </w:pPr>
      <w:r>
        <w:rPr>
          <w:rFonts w:ascii="Verdana" w:hAnsi="Verdana"/>
        </w:rPr>
        <w:t>a</w:t>
      </w:r>
      <w:r w:rsidR="00654160">
        <w:rPr>
          <w:rFonts w:ascii="Verdana" w:hAnsi="Verdana"/>
        </w:rPr>
        <w:t>re ordered by a doctor.</w:t>
      </w:r>
    </w:p>
    <w:p w14:paraId="3618241B" w14:textId="4F712E45" w:rsidR="00654160" w:rsidRDefault="000D5A5D" w:rsidP="00654160">
      <w:pPr>
        <w:pStyle w:val="ListParagraph"/>
        <w:numPr>
          <w:ilvl w:val="0"/>
          <w:numId w:val="41"/>
        </w:numPr>
        <w:spacing w:after="200" w:line="276" w:lineRule="auto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a</w:t>
      </w:r>
      <w:r w:rsidR="00654160">
        <w:rPr>
          <w:rFonts w:ascii="Verdana" w:hAnsi="Verdana" w:cs="Times New Roman"/>
        </w:rPr>
        <w:t xml:space="preserve">re needed because of your </w:t>
      </w:r>
      <w:proofErr w:type="gramStart"/>
      <w:r w:rsidR="00654160">
        <w:rPr>
          <w:rFonts w:ascii="Verdana" w:hAnsi="Verdana" w:cs="Times New Roman"/>
        </w:rPr>
        <w:t>child’s</w:t>
      </w:r>
      <w:proofErr w:type="gramEnd"/>
      <w:r w:rsidR="00654160">
        <w:rPr>
          <w:rFonts w:ascii="Verdana" w:hAnsi="Verdana" w:cs="Times New Roman"/>
        </w:rPr>
        <w:t xml:space="preserve"> documented medical conditions.</w:t>
      </w:r>
    </w:p>
    <w:p w14:paraId="572DEE1C" w14:textId="4408FA89" w:rsidR="00654160" w:rsidRDefault="000D5A5D" w:rsidP="00654160">
      <w:pPr>
        <w:pStyle w:val="ListParagraph"/>
        <w:numPr>
          <w:ilvl w:val="0"/>
          <w:numId w:val="41"/>
        </w:numPr>
        <w:spacing w:after="200" w:line="276" w:lineRule="auto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n</w:t>
      </w:r>
      <w:r w:rsidR="00654160">
        <w:rPr>
          <w:rFonts w:ascii="Verdana" w:hAnsi="Verdana" w:cs="Times New Roman"/>
        </w:rPr>
        <w:t xml:space="preserve">eed the skills of a registered or licensed vocational nurse. </w:t>
      </w:r>
    </w:p>
    <w:p w14:paraId="18147AE5" w14:textId="27804212" w:rsidR="00654160" w:rsidRDefault="000D5A5D" w:rsidP="00654160">
      <w:pPr>
        <w:pStyle w:val="ListParagraph"/>
        <w:numPr>
          <w:ilvl w:val="0"/>
          <w:numId w:val="41"/>
        </w:numPr>
        <w:spacing w:after="200" w:line="276" w:lineRule="auto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a</w:t>
      </w:r>
      <w:r w:rsidR="00654160">
        <w:rPr>
          <w:rFonts w:ascii="Verdana" w:hAnsi="Verdana" w:cs="Times New Roman"/>
        </w:rPr>
        <w:t xml:space="preserve">re provided directly by a licensed nurse in an institutional setting or under the supervision of a licensed nurse in an institutional setting. </w:t>
      </w:r>
    </w:p>
    <w:p w14:paraId="64BB6B0C" w14:textId="7E738061" w:rsidR="00654160" w:rsidRDefault="000D5A5D" w:rsidP="00654160">
      <w:pPr>
        <w:pStyle w:val="ListParagraph"/>
        <w:numPr>
          <w:ilvl w:val="0"/>
          <w:numId w:val="41"/>
        </w:numPr>
        <w:spacing w:after="200" w:line="276" w:lineRule="auto"/>
        <w:ind w:left="720"/>
      </w:pPr>
      <w:r>
        <w:rPr>
          <w:rFonts w:ascii="Verdana" w:hAnsi="Verdana" w:cs="Times New Roman"/>
        </w:rPr>
        <w:t>a</w:t>
      </w:r>
      <w:r w:rsidR="00654160">
        <w:rPr>
          <w:rFonts w:ascii="Verdana" w:hAnsi="Verdana" w:cs="Times New Roman"/>
        </w:rPr>
        <w:t xml:space="preserve">re needed on a regular basis. </w:t>
      </w:r>
    </w:p>
    <w:p w14:paraId="05068C9F" w14:textId="02D7F2C0" w:rsidR="00654160" w:rsidRDefault="00654160" w:rsidP="006541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The eligibility criteria for MDCP are provided in Title 1 of the Texas Administrative Code at Section 353.1155 and Title 26 of the Texas Administrative Code at Section 554.2401. </w:t>
      </w:r>
    </w:p>
    <w:p w14:paraId="674D5A65" w14:textId="77777777" w:rsidR="00654160" w:rsidRDefault="00654160" w:rsidP="00654160">
      <w:pPr>
        <w:rPr>
          <w:rFonts w:ascii="Verdana" w:hAnsi="Verdana" w:cs="Times New Roman"/>
        </w:rPr>
      </w:pPr>
    </w:p>
    <w:p w14:paraId="1D91BC18" w14:textId="77777777" w:rsidR="00654160" w:rsidRDefault="00654160" w:rsidP="00654160">
      <w:pPr>
        <w:rPr>
          <w:rFonts w:ascii="Verdana" w:hAnsi="Verdana" w:cs="Times New Roman"/>
        </w:rPr>
      </w:pPr>
    </w:p>
    <w:p w14:paraId="1BB97ADA" w14:textId="77777777" w:rsidR="00D90962" w:rsidRPr="005F6B5F" w:rsidRDefault="00D90962" w:rsidP="00A85EF7">
      <w:pPr>
        <w:pStyle w:val="BodyText"/>
        <w:rPr>
          <w:sz w:val="24"/>
          <w:szCs w:val="24"/>
        </w:rPr>
      </w:pPr>
    </w:p>
    <w:sectPr w:rsidR="00D90962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A610BA4"/>
    <w:multiLevelType w:val="hybridMultilevel"/>
    <w:tmpl w:val="9AE6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78227E13"/>
    <w:multiLevelType w:val="hybridMultilevel"/>
    <w:tmpl w:val="08C4C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17"/>
  </w:num>
  <w:num w:numId="17">
    <w:abstractNumId w:val="13"/>
  </w:num>
  <w:num w:numId="18">
    <w:abstractNumId w:val="17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6"/>
  </w:num>
  <w:num w:numId="26">
    <w:abstractNumId w:val="17"/>
  </w:num>
  <w:num w:numId="27">
    <w:abstractNumId w:val="15"/>
  </w:num>
  <w:num w:numId="28">
    <w:abstractNumId w:val="13"/>
  </w:num>
  <w:num w:numId="29">
    <w:abstractNumId w:val="17"/>
  </w:num>
  <w:num w:numId="30">
    <w:abstractNumId w:val="16"/>
  </w:num>
  <w:num w:numId="31">
    <w:abstractNumId w:val="17"/>
  </w:num>
  <w:num w:numId="32">
    <w:abstractNumId w:val="15"/>
  </w:num>
  <w:num w:numId="33">
    <w:abstractNumId w:val="17"/>
  </w:num>
  <w:num w:numId="34">
    <w:abstractNumId w:val="13"/>
  </w:num>
  <w:num w:numId="35">
    <w:abstractNumId w:val="16"/>
  </w:num>
  <w:num w:numId="36">
    <w:abstractNumId w:val="17"/>
  </w:num>
  <w:num w:numId="37">
    <w:abstractNumId w:val="15"/>
  </w:num>
  <w:num w:numId="38">
    <w:abstractNumId w:val="16"/>
  </w:num>
  <w:num w:numId="39">
    <w:abstractNumId w:val="11"/>
  </w:num>
  <w:num w:numId="40">
    <w:abstractNumId w:val="1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7B"/>
    <w:rsid w:val="00015723"/>
    <w:rsid w:val="00051D10"/>
    <w:rsid w:val="00086875"/>
    <w:rsid w:val="000B53F4"/>
    <w:rsid w:val="000D5A5D"/>
    <w:rsid w:val="00121D85"/>
    <w:rsid w:val="00143D54"/>
    <w:rsid w:val="00166857"/>
    <w:rsid w:val="0019695A"/>
    <w:rsid w:val="001C6029"/>
    <w:rsid w:val="001E7579"/>
    <w:rsid w:val="00266781"/>
    <w:rsid w:val="002C2D64"/>
    <w:rsid w:val="002D56A2"/>
    <w:rsid w:val="0032052B"/>
    <w:rsid w:val="0034030F"/>
    <w:rsid w:val="00345F8A"/>
    <w:rsid w:val="00393D3E"/>
    <w:rsid w:val="003A2C00"/>
    <w:rsid w:val="003F1869"/>
    <w:rsid w:val="00407BE6"/>
    <w:rsid w:val="00441269"/>
    <w:rsid w:val="004654AE"/>
    <w:rsid w:val="00467816"/>
    <w:rsid w:val="004A1A49"/>
    <w:rsid w:val="004B3E1A"/>
    <w:rsid w:val="004E024A"/>
    <w:rsid w:val="00526CA1"/>
    <w:rsid w:val="005B630F"/>
    <w:rsid w:val="005C4E39"/>
    <w:rsid w:val="005E65AD"/>
    <w:rsid w:val="005F6B5F"/>
    <w:rsid w:val="00654160"/>
    <w:rsid w:val="006909E2"/>
    <w:rsid w:val="006D71AF"/>
    <w:rsid w:val="006F6C3B"/>
    <w:rsid w:val="007007DD"/>
    <w:rsid w:val="007051A3"/>
    <w:rsid w:val="00706746"/>
    <w:rsid w:val="007247A3"/>
    <w:rsid w:val="00737AB4"/>
    <w:rsid w:val="007A221C"/>
    <w:rsid w:val="007B3AD0"/>
    <w:rsid w:val="007C4258"/>
    <w:rsid w:val="007E6521"/>
    <w:rsid w:val="008335FC"/>
    <w:rsid w:val="00845480"/>
    <w:rsid w:val="008570B9"/>
    <w:rsid w:val="0089319D"/>
    <w:rsid w:val="008B0B37"/>
    <w:rsid w:val="008B3310"/>
    <w:rsid w:val="00900A3C"/>
    <w:rsid w:val="009408CB"/>
    <w:rsid w:val="00941260"/>
    <w:rsid w:val="00943571"/>
    <w:rsid w:val="0096540E"/>
    <w:rsid w:val="00973878"/>
    <w:rsid w:val="009C6301"/>
    <w:rsid w:val="00A25613"/>
    <w:rsid w:val="00A3795E"/>
    <w:rsid w:val="00A7390F"/>
    <w:rsid w:val="00A85EF7"/>
    <w:rsid w:val="00AA727B"/>
    <w:rsid w:val="00AA73D8"/>
    <w:rsid w:val="00B01B26"/>
    <w:rsid w:val="00B63435"/>
    <w:rsid w:val="00B75990"/>
    <w:rsid w:val="00BA6C8F"/>
    <w:rsid w:val="00C47136"/>
    <w:rsid w:val="00C57FEA"/>
    <w:rsid w:val="00C904C9"/>
    <w:rsid w:val="00CA6447"/>
    <w:rsid w:val="00D32752"/>
    <w:rsid w:val="00D40BBC"/>
    <w:rsid w:val="00D90962"/>
    <w:rsid w:val="00E06C3D"/>
    <w:rsid w:val="00E24DB5"/>
    <w:rsid w:val="00E303D0"/>
    <w:rsid w:val="00E93DAE"/>
    <w:rsid w:val="00EF6E1E"/>
    <w:rsid w:val="00F06515"/>
    <w:rsid w:val="00F20076"/>
    <w:rsid w:val="00F250AC"/>
    <w:rsid w:val="00F42439"/>
    <w:rsid w:val="00F4453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8587"/>
  <w15:chartTrackingRefBased/>
  <w15:docId w15:val="{C5033F0E-9E06-4AEC-8DEF-68E10EA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654160"/>
    <w:pPr>
      <w:spacing w:after="160" w:line="256" w:lineRule="auto"/>
    </w:pPr>
    <w:rPr>
      <w:color w:val="auto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34"/>
    <w:qFormat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6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9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Miyakawa,Laura (HHSC)</dc:creator>
  <cp:keywords/>
  <dc:description/>
  <cp:lastModifiedBy>Lee,Jacqueline (HHSC)</cp:lastModifiedBy>
  <cp:revision>4</cp:revision>
  <dcterms:created xsi:type="dcterms:W3CDTF">2021-01-09T22:31:00Z</dcterms:created>
  <dcterms:modified xsi:type="dcterms:W3CDTF">2021-01-09T22:39:00Z</dcterms:modified>
</cp:coreProperties>
</file>