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E2740" w14:textId="77777777" w:rsidR="00392BC3" w:rsidRDefault="00392BC3">
      <w:pPr>
        <w:spacing w:after="0" w:line="240" w:lineRule="auto"/>
        <w:jc w:val="center"/>
        <w:rPr>
          <w:b/>
          <w:sz w:val="24"/>
          <w:szCs w:val="24"/>
        </w:rPr>
      </w:pPr>
      <w:r>
        <w:rPr>
          <w:b/>
          <w:sz w:val="24"/>
          <w:szCs w:val="24"/>
        </w:rPr>
        <w:t>Form Y</w:t>
      </w:r>
    </w:p>
    <w:p w14:paraId="17149BCB" w14:textId="61A2ACD3" w:rsidR="008A6D02" w:rsidRDefault="00D26E00">
      <w:pPr>
        <w:spacing w:after="0" w:line="240" w:lineRule="auto"/>
        <w:jc w:val="center"/>
        <w:rPr>
          <w:b/>
          <w:sz w:val="24"/>
          <w:szCs w:val="24"/>
        </w:rPr>
      </w:pPr>
      <w:r w:rsidRPr="002416AE">
        <w:rPr>
          <w:b/>
          <w:sz w:val="24"/>
          <w:szCs w:val="24"/>
        </w:rPr>
        <w:t>Organizatio</w:t>
      </w:r>
      <w:r w:rsidR="001915E4">
        <w:rPr>
          <w:b/>
          <w:sz w:val="24"/>
          <w:szCs w:val="24"/>
        </w:rPr>
        <w:t>nal Assessment for Suicide Safe</w:t>
      </w:r>
      <w:r w:rsidRPr="002416AE">
        <w:rPr>
          <w:b/>
          <w:sz w:val="24"/>
          <w:szCs w:val="24"/>
        </w:rPr>
        <w:t xml:space="preserve"> Care</w:t>
      </w:r>
      <w:r w:rsidR="00DF568E" w:rsidRPr="002416AE">
        <w:rPr>
          <w:b/>
          <w:sz w:val="24"/>
          <w:szCs w:val="24"/>
        </w:rPr>
        <w:t>/Zero Suicide</w:t>
      </w:r>
    </w:p>
    <w:p w14:paraId="0CA9708C" w14:textId="77777777" w:rsidR="008A6D02" w:rsidRDefault="00DE5C72">
      <w:pPr>
        <w:spacing w:after="0" w:line="240" w:lineRule="auto"/>
        <w:jc w:val="center"/>
        <w:rPr>
          <w:b/>
          <w:sz w:val="24"/>
          <w:szCs w:val="24"/>
        </w:rPr>
      </w:pPr>
      <w:r w:rsidRPr="002416AE">
        <w:rPr>
          <w:b/>
          <w:sz w:val="24"/>
          <w:szCs w:val="24"/>
        </w:rPr>
        <w:t>National Action Alliance for Suicide Prevention</w:t>
      </w:r>
    </w:p>
    <w:p w14:paraId="5B4F6E5E" w14:textId="77777777" w:rsidR="008A6D02" w:rsidRDefault="00426C1D">
      <w:pPr>
        <w:spacing w:after="0" w:line="240" w:lineRule="auto"/>
        <w:jc w:val="center"/>
        <w:rPr>
          <w:b/>
          <w:sz w:val="24"/>
          <w:szCs w:val="24"/>
        </w:rPr>
      </w:pPr>
      <w:r>
        <w:rPr>
          <w:b/>
          <w:sz w:val="24"/>
          <w:szCs w:val="24"/>
        </w:rPr>
        <w:t>Texas Version</w:t>
      </w:r>
    </w:p>
    <w:p w14:paraId="1149FF3E" w14:textId="77777777" w:rsidR="00DF568E" w:rsidRPr="002416AE" w:rsidRDefault="00DF568E" w:rsidP="00D73043">
      <w:pPr>
        <w:ind w:left="90"/>
        <w:rPr>
          <w:b/>
          <w:sz w:val="24"/>
          <w:szCs w:val="24"/>
        </w:rPr>
      </w:pPr>
    </w:p>
    <w:p w14:paraId="5ED1A0FF" w14:textId="150ECBC0" w:rsidR="00426C1D" w:rsidRDefault="00426C1D" w:rsidP="00D73043">
      <w:pPr>
        <w:ind w:left="90"/>
        <w:rPr>
          <w:sz w:val="24"/>
          <w:szCs w:val="24"/>
        </w:rPr>
      </w:pPr>
      <w:r>
        <w:rPr>
          <w:b/>
          <w:sz w:val="24"/>
          <w:szCs w:val="24"/>
        </w:rPr>
        <w:t>Purpose</w:t>
      </w:r>
      <w:r w:rsidR="00F118E6" w:rsidRPr="002416AE">
        <w:rPr>
          <w:b/>
          <w:sz w:val="24"/>
          <w:szCs w:val="24"/>
        </w:rPr>
        <w:t>:</w:t>
      </w:r>
      <w:r w:rsidR="00F118E6" w:rsidRPr="002416AE">
        <w:rPr>
          <w:sz w:val="24"/>
          <w:szCs w:val="24"/>
        </w:rPr>
        <w:t xml:space="preserve"> </w:t>
      </w:r>
      <w:r w:rsidR="00A8022E" w:rsidRPr="002416AE">
        <w:rPr>
          <w:sz w:val="24"/>
          <w:szCs w:val="24"/>
        </w:rPr>
        <w:t xml:space="preserve">The purpose of this </w:t>
      </w:r>
      <w:r w:rsidR="00F118E6" w:rsidRPr="002416AE">
        <w:rPr>
          <w:sz w:val="24"/>
          <w:szCs w:val="24"/>
        </w:rPr>
        <w:t xml:space="preserve">survey </w:t>
      </w:r>
      <w:r w:rsidR="00A8022E" w:rsidRPr="002416AE">
        <w:rPr>
          <w:sz w:val="24"/>
          <w:szCs w:val="24"/>
        </w:rPr>
        <w:t xml:space="preserve">is to </w:t>
      </w:r>
      <w:r w:rsidR="001915E4">
        <w:rPr>
          <w:sz w:val="24"/>
          <w:szCs w:val="24"/>
        </w:rPr>
        <w:t>assess the</w:t>
      </w:r>
      <w:r w:rsidR="00F118E6" w:rsidRPr="002416AE">
        <w:rPr>
          <w:sz w:val="24"/>
          <w:szCs w:val="24"/>
        </w:rPr>
        <w:t xml:space="preserve"> </w:t>
      </w:r>
      <w:r w:rsidR="00D57837">
        <w:rPr>
          <w:sz w:val="24"/>
          <w:szCs w:val="24"/>
        </w:rPr>
        <w:t>organization</w:t>
      </w:r>
      <w:r w:rsidR="00F118E6" w:rsidRPr="002416AE">
        <w:rPr>
          <w:sz w:val="24"/>
          <w:szCs w:val="24"/>
        </w:rPr>
        <w:t>’s approach to suicide care. It is de</w:t>
      </w:r>
      <w:r w:rsidR="001915E4">
        <w:rPr>
          <w:sz w:val="24"/>
          <w:szCs w:val="24"/>
        </w:rPr>
        <w:t>signed to be used as part of the</w:t>
      </w:r>
      <w:r w:rsidR="00F118E6" w:rsidRPr="002416AE">
        <w:rPr>
          <w:sz w:val="24"/>
          <w:szCs w:val="24"/>
        </w:rPr>
        <w:t xml:space="preserve"> adoption of a Zero Suicide effort</w:t>
      </w:r>
      <w:r w:rsidR="001915E4">
        <w:rPr>
          <w:sz w:val="24"/>
          <w:szCs w:val="24"/>
        </w:rPr>
        <w:t xml:space="preserve"> in the organization</w:t>
      </w:r>
      <w:r w:rsidR="00A8022E" w:rsidRPr="002416AE">
        <w:rPr>
          <w:sz w:val="24"/>
          <w:szCs w:val="24"/>
        </w:rPr>
        <w:t xml:space="preserve">. </w:t>
      </w:r>
      <w:r w:rsidR="001915E4">
        <w:rPr>
          <w:sz w:val="24"/>
          <w:szCs w:val="24"/>
        </w:rPr>
        <w:t>Staff</w:t>
      </w:r>
      <w:r w:rsidR="00A8022E" w:rsidRPr="002416AE">
        <w:rPr>
          <w:sz w:val="24"/>
          <w:szCs w:val="24"/>
        </w:rPr>
        <w:t xml:space="preserve"> involved in policy making and care for individuals at risk for suicide should complete this survey </w:t>
      </w:r>
      <w:r w:rsidR="00793F3D">
        <w:rPr>
          <w:sz w:val="24"/>
          <w:szCs w:val="24"/>
        </w:rPr>
        <w:t xml:space="preserve">together </w:t>
      </w:r>
      <w:r w:rsidR="00A8022E" w:rsidRPr="002416AE">
        <w:rPr>
          <w:sz w:val="24"/>
          <w:szCs w:val="24"/>
        </w:rPr>
        <w:t xml:space="preserve">as a team.  </w:t>
      </w:r>
      <w:r>
        <w:rPr>
          <w:sz w:val="24"/>
          <w:szCs w:val="24"/>
        </w:rPr>
        <w:t xml:space="preserve">This will likely include the </w:t>
      </w:r>
      <w:r w:rsidR="001915E4">
        <w:rPr>
          <w:sz w:val="24"/>
          <w:szCs w:val="24"/>
        </w:rPr>
        <w:t>organization</w:t>
      </w:r>
      <w:r>
        <w:rPr>
          <w:sz w:val="24"/>
          <w:szCs w:val="24"/>
        </w:rPr>
        <w:t xml:space="preserve">’s executive leadership, clinical managers, and suicide prevention </w:t>
      </w:r>
      <w:r w:rsidR="00793F3D">
        <w:rPr>
          <w:sz w:val="24"/>
          <w:szCs w:val="24"/>
        </w:rPr>
        <w:t>coordinator</w:t>
      </w:r>
      <w:r>
        <w:rPr>
          <w:sz w:val="24"/>
          <w:szCs w:val="24"/>
        </w:rPr>
        <w:t xml:space="preserve">. </w:t>
      </w:r>
      <w:r w:rsidR="00A8022E" w:rsidRPr="002416AE">
        <w:rPr>
          <w:sz w:val="24"/>
          <w:szCs w:val="24"/>
        </w:rPr>
        <w:t xml:space="preserve">This survey can be used early in the launch of a Zero Suicide initiative to assess organizational strengths and </w:t>
      </w:r>
      <w:r>
        <w:rPr>
          <w:sz w:val="24"/>
          <w:szCs w:val="24"/>
        </w:rPr>
        <w:t>need</w:t>
      </w:r>
      <w:r w:rsidR="00A8022E" w:rsidRPr="002416AE">
        <w:rPr>
          <w:sz w:val="24"/>
          <w:szCs w:val="24"/>
        </w:rPr>
        <w:t xml:space="preserve">s and </w:t>
      </w:r>
      <w:r w:rsidR="00D73043" w:rsidRPr="002416AE">
        <w:rPr>
          <w:sz w:val="24"/>
          <w:szCs w:val="24"/>
        </w:rPr>
        <w:t xml:space="preserve">to </w:t>
      </w:r>
      <w:r w:rsidR="00A8022E" w:rsidRPr="002416AE">
        <w:rPr>
          <w:sz w:val="24"/>
          <w:szCs w:val="24"/>
        </w:rPr>
        <w:t>develop a work</w:t>
      </w:r>
      <w:r>
        <w:rPr>
          <w:sz w:val="24"/>
          <w:szCs w:val="24"/>
        </w:rPr>
        <w:t xml:space="preserve"> </w:t>
      </w:r>
      <w:r w:rsidR="001915E4">
        <w:rPr>
          <w:sz w:val="24"/>
          <w:szCs w:val="24"/>
        </w:rPr>
        <w:t>plan. This survey can also be used</w:t>
      </w:r>
      <w:r w:rsidR="00A8022E" w:rsidRPr="002416AE">
        <w:rPr>
          <w:sz w:val="24"/>
          <w:szCs w:val="24"/>
        </w:rPr>
        <w:t xml:space="preserve"> </w:t>
      </w:r>
      <w:r w:rsidR="00F118E6" w:rsidRPr="002416AE">
        <w:rPr>
          <w:sz w:val="24"/>
          <w:szCs w:val="24"/>
        </w:rPr>
        <w:t xml:space="preserve">periodically to assess progress. </w:t>
      </w:r>
      <w:r>
        <w:rPr>
          <w:sz w:val="24"/>
          <w:szCs w:val="24"/>
        </w:rPr>
        <w:t xml:space="preserve">This survey has been adapted from the </w:t>
      </w:r>
      <w:r w:rsidR="006E10F9">
        <w:rPr>
          <w:sz w:val="24"/>
          <w:szCs w:val="24"/>
        </w:rPr>
        <w:t>Zero Suicide Institute’s</w:t>
      </w:r>
      <w:r>
        <w:rPr>
          <w:sz w:val="24"/>
          <w:szCs w:val="24"/>
        </w:rPr>
        <w:t xml:space="preserve"> Zero Suicide Toolkit. It is intended to assess the core components of the</w:t>
      </w:r>
      <w:r w:rsidR="00233047">
        <w:rPr>
          <w:sz w:val="24"/>
          <w:szCs w:val="24"/>
        </w:rPr>
        <w:t xml:space="preserve"> Zero Suicide framework in Texas health and behavioral health care systems.</w:t>
      </w:r>
      <w:r w:rsidR="00995E2E">
        <w:rPr>
          <w:sz w:val="24"/>
          <w:szCs w:val="24"/>
        </w:rPr>
        <w:t xml:space="preserve"> Use this as a resource to maximize impact in the journey to safer and more effective suicide safer care. </w:t>
      </w:r>
    </w:p>
    <w:p w14:paraId="2B1A4EAC" w14:textId="77777777" w:rsidR="00D26E00" w:rsidRPr="002416AE" w:rsidRDefault="00D26E00" w:rsidP="00D73043">
      <w:pPr>
        <w:ind w:left="90"/>
        <w:rPr>
          <w:sz w:val="24"/>
          <w:szCs w:val="24"/>
        </w:rPr>
      </w:pPr>
      <w:r w:rsidRPr="002416AE">
        <w:rPr>
          <w:b/>
          <w:sz w:val="24"/>
          <w:szCs w:val="24"/>
        </w:rPr>
        <w:t xml:space="preserve">Section I: </w:t>
      </w:r>
      <w:r w:rsidR="00D57837">
        <w:rPr>
          <w:b/>
          <w:sz w:val="24"/>
          <w:szCs w:val="24"/>
        </w:rPr>
        <w:t>Organization</w:t>
      </w:r>
      <w:r w:rsidRPr="002416AE">
        <w:rPr>
          <w:b/>
          <w:sz w:val="24"/>
          <w:szCs w:val="24"/>
        </w:rPr>
        <w:t xml:space="preserve"> Characteristics</w:t>
      </w:r>
      <w:r w:rsidRPr="002416AE">
        <w:rPr>
          <w:sz w:val="24"/>
          <w:szCs w:val="24"/>
        </w:rPr>
        <w:t xml:space="preserve"> </w:t>
      </w:r>
    </w:p>
    <w:p w14:paraId="2B48F5E0" w14:textId="77777777" w:rsidR="008A6D02" w:rsidRDefault="008A6D02">
      <w:pPr>
        <w:tabs>
          <w:tab w:val="left" w:pos="2880"/>
          <w:tab w:val="right" w:leader="underscore" w:pos="9180"/>
        </w:tabs>
        <w:ind w:left="720"/>
        <w:rPr>
          <w:sz w:val="24"/>
          <w:szCs w:val="24"/>
        </w:rPr>
      </w:pPr>
    </w:p>
    <w:p w14:paraId="290D609A" w14:textId="77777777" w:rsidR="008A6D02" w:rsidRDefault="00D57837">
      <w:pPr>
        <w:tabs>
          <w:tab w:val="left" w:pos="2880"/>
          <w:tab w:val="right" w:leader="underscore" w:pos="9180"/>
        </w:tabs>
        <w:ind w:left="720"/>
        <w:rPr>
          <w:sz w:val="24"/>
          <w:szCs w:val="24"/>
        </w:rPr>
      </w:pPr>
      <w:r>
        <w:rPr>
          <w:sz w:val="24"/>
          <w:szCs w:val="24"/>
        </w:rPr>
        <w:t>Organization</w:t>
      </w:r>
      <w:r w:rsidR="00D26E00" w:rsidRPr="002416AE">
        <w:rPr>
          <w:sz w:val="24"/>
          <w:szCs w:val="24"/>
        </w:rPr>
        <w:t xml:space="preserve"> name</w:t>
      </w:r>
      <w:r w:rsidR="00426C1D">
        <w:rPr>
          <w:sz w:val="24"/>
          <w:szCs w:val="24"/>
        </w:rPr>
        <w:t>:</w:t>
      </w:r>
      <w:r w:rsidR="00426C1D">
        <w:rPr>
          <w:sz w:val="24"/>
          <w:szCs w:val="24"/>
        </w:rPr>
        <w:tab/>
      </w:r>
      <w:r w:rsidR="00426C1D">
        <w:rPr>
          <w:sz w:val="24"/>
          <w:szCs w:val="24"/>
        </w:rPr>
        <w:tab/>
      </w:r>
    </w:p>
    <w:p w14:paraId="013FBFB4" w14:textId="77777777" w:rsidR="008A6D02" w:rsidRDefault="008A6D02">
      <w:pPr>
        <w:tabs>
          <w:tab w:val="left" w:pos="2880"/>
          <w:tab w:val="right" w:leader="underscore" w:pos="9180"/>
        </w:tabs>
        <w:ind w:left="720"/>
        <w:rPr>
          <w:sz w:val="24"/>
          <w:szCs w:val="24"/>
        </w:rPr>
      </w:pPr>
    </w:p>
    <w:p w14:paraId="05AA0202" w14:textId="77777777" w:rsidR="008A6D02" w:rsidRDefault="00D26E00">
      <w:pPr>
        <w:tabs>
          <w:tab w:val="left" w:pos="2880"/>
          <w:tab w:val="right" w:leader="underscore" w:pos="9180"/>
        </w:tabs>
        <w:ind w:left="720"/>
        <w:rPr>
          <w:sz w:val="24"/>
          <w:szCs w:val="24"/>
        </w:rPr>
      </w:pPr>
      <w:r w:rsidRPr="002416AE">
        <w:rPr>
          <w:sz w:val="24"/>
          <w:szCs w:val="24"/>
        </w:rPr>
        <w:t>Address</w:t>
      </w:r>
      <w:r w:rsidR="00426C1D">
        <w:rPr>
          <w:sz w:val="24"/>
          <w:szCs w:val="24"/>
        </w:rPr>
        <w:t>:</w:t>
      </w:r>
      <w:r w:rsidR="00426C1D">
        <w:rPr>
          <w:sz w:val="24"/>
          <w:szCs w:val="24"/>
        </w:rPr>
        <w:tab/>
      </w:r>
      <w:r w:rsidR="00426C1D">
        <w:rPr>
          <w:sz w:val="24"/>
          <w:szCs w:val="24"/>
        </w:rPr>
        <w:tab/>
      </w:r>
    </w:p>
    <w:p w14:paraId="661BC13F" w14:textId="77777777" w:rsidR="008A6D02" w:rsidRDefault="008A6D02">
      <w:pPr>
        <w:tabs>
          <w:tab w:val="left" w:pos="2880"/>
          <w:tab w:val="right" w:leader="underscore" w:pos="9180"/>
        </w:tabs>
        <w:ind w:left="720"/>
        <w:rPr>
          <w:sz w:val="24"/>
          <w:szCs w:val="24"/>
        </w:rPr>
      </w:pPr>
    </w:p>
    <w:p w14:paraId="51D16DE7" w14:textId="77777777" w:rsidR="008A6D02" w:rsidRDefault="00D26E00">
      <w:pPr>
        <w:tabs>
          <w:tab w:val="left" w:pos="2880"/>
          <w:tab w:val="right" w:leader="underscore" w:pos="9180"/>
        </w:tabs>
        <w:ind w:left="720"/>
        <w:rPr>
          <w:sz w:val="24"/>
          <w:szCs w:val="24"/>
        </w:rPr>
      </w:pPr>
      <w:r w:rsidRPr="002416AE">
        <w:rPr>
          <w:sz w:val="24"/>
          <w:szCs w:val="24"/>
        </w:rPr>
        <w:t>Contact person</w:t>
      </w:r>
      <w:r w:rsidR="00426C1D">
        <w:rPr>
          <w:sz w:val="24"/>
          <w:szCs w:val="24"/>
        </w:rPr>
        <w:t>:</w:t>
      </w:r>
      <w:r w:rsidRPr="002416AE">
        <w:rPr>
          <w:sz w:val="24"/>
          <w:szCs w:val="24"/>
        </w:rPr>
        <w:t xml:space="preserve"> </w:t>
      </w:r>
      <w:r w:rsidR="00426C1D">
        <w:rPr>
          <w:sz w:val="24"/>
          <w:szCs w:val="24"/>
        </w:rPr>
        <w:tab/>
      </w:r>
      <w:r w:rsidR="00426C1D">
        <w:rPr>
          <w:sz w:val="24"/>
          <w:szCs w:val="24"/>
        </w:rPr>
        <w:tab/>
      </w:r>
    </w:p>
    <w:p w14:paraId="6A72139A" w14:textId="77777777" w:rsidR="008A6D02" w:rsidRDefault="008A6D02">
      <w:pPr>
        <w:tabs>
          <w:tab w:val="left" w:pos="2880"/>
          <w:tab w:val="right" w:leader="underscore" w:pos="9180"/>
        </w:tabs>
        <w:ind w:left="720"/>
        <w:rPr>
          <w:sz w:val="24"/>
          <w:szCs w:val="24"/>
        </w:rPr>
      </w:pPr>
    </w:p>
    <w:p w14:paraId="3566EF3C" w14:textId="77777777" w:rsidR="008A6D02" w:rsidRDefault="00457997">
      <w:pPr>
        <w:tabs>
          <w:tab w:val="left" w:pos="2880"/>
          <w:tab w:val="right" w:leader="underscore" w:pos="9180"/>
        </w:tabs>
        <w:ind w:left="720"/>
        <w:rPr>
          <w:sz w:val="24"/>
          <w:szCs w:val="24"/>
        </w:rPr>
      </w:pPr>
      <w:r w:rsidRPr="002416AE">
        <w:rPr>
          <w:sz w:val="24"/>
          <w:szCs w:val="24"/>
        </w:rPr>
        <w:t>E</w:t>
      </w:r>
      <w:r w:rsidR="00D26E00" w:rsidRPr="002416AE">
        <w:rPr>
          <w:sz w:val="24"/>
          <w:szCs w:val="24"/>
        </w:rPr>
        <w:t>-mail address</w:t>
      </w:r>
      <w:r w:rsidR="00426C1D">
        <w:rPr>
          <w:sz w:val="24"/>
          <w:szCs w:val="24"/>
        </w:rPr>
        <w:t>:</w:t>
      </w:r>
      <w:r w:rsidR="00426C1D">
        <w:rPr>
          <w:sz w:val="24"/>
          <w:szCs w:val="24"/>
        </w:rPr>
        <w:tab/>
      </w:r>
      <w:r w:rsidR="00426C1D">
        <w:rPr>
          <w:sz w:val="24"/>
          <w:szCs w:val="24"/>
        </w:rPr>
        <w:tab/>
      </w:r>
    </w:p>
    <w:p w14:paraId="48F4A70A" w14:textId="77777777" w:rsidR="008A6D02" w:rsidRDefault="008A6D02">
      <w:pPr>
        <w:tabs>
          <w:tab w:val="left" w:pos="2880"/>
          <w:tab w:val="right" w:leader="underscore" w:pos="9180"/>
        </w:tabs>
        <w:ind w:left="720"/>
        <w:rPr>
          <w:sz w:val="24"/>
          <w:szCs w:val="24"/>
        </w:rPr>
      </w:pPr>
    </w:p>
    <w:p w14:paraId="6CB90718" w14:textId="77777777" w:rsidR="008A6D02" w:rsidRDefault="00426C1D">
      <w:pPr>
        <w:tabs>
          <w:tab w:val="left" w:pos="2880"/>
          <w:tab w:val="right" w:leader="underscore" w:pos="9180"/>
        </w:tabs>
        <w:ind w:left="720"/>
        <w:rPr>
          <w:sz w:val="24"/>
          <w:szCs w:val="24"/>
        </w:rPr>
      </w:pPr>
      <w:r w:rsidRPr="002416AE">
        <w:rPr>
          <w:sz w:val="24"/>
          <w:szCs w:val="24"/>
        </w:rPr>
        <w:t>Phone number</w:t>
      </w:r>
      <w:r>
        <w:rPr>
          <w:sz w:val="24"/>
          <w:szCs w:val="24"/>
        </w:rPr>
        <w:t>:</w:t>
      </w:r>
      <w:r>
        <w:rPr>
          <w:sz w:val="24"/>
          <w:szCs w:val="24"/>
        </w:rPr>
        <w:tab/>
      </w:r>
      <w:r w:rsidR="00570EA9">
        <w:rPr>
          <w:sz w:val="24"/>
          <w:szCs w:val="24"/>
        </w:rPr>
        <w:t xml:space="preserve"> </w:t>
      </w:r>
      <w:r>
        <w:rPr>
          <w:sz w:val="24"/>
          <w:szCs w:val="24"/>
        </w:rPr>
        <w:tab/>
      </w:r>
    </w:p>
    <w:p w14:paraId="1152031B" w14:textId="77777777" w:rsidR="00426C1D" w:rsidRDefault="00426C1D">
      <w:pPr>
        <w:rPr>
          <w:b/>
          <w:sz w:val="24"/>
          <w:szCs w:val="24"/>
        </w:rPr>
      </w:pPr>
      <w:r>
        <w:rPr>
          <w:b/>
          <w:sz w:val="24"/>
          <w:szCs w:val="24"/>
        </w:rPr>
        <w:br w:type="page"/>
      </w:r>
    </w:p>
    <w:p w14:paraId="124DDF21" w14:textId="73AB3EAB" w:rsidR="00D26E00" w:rsidRPr="002416AE" w:rsidRDefault="00D26E00" w:rsidP="00D53A43">
      <w:pPr>
        <w:rPr>
          <w:b/>
          <w:sz w:val="24"/>
          <w:szCs w:val="24"/>
        </w:rPr>
      </w:pPr>
      <w:r w:rsidRPr="002416AE">
        <w:rPr>
          <w:b/>
          <w:sz w:val="24"/>
          <w:szCs w:val="24"/>
        </w:rPr>
        <w:lastRenderedPageBreak/>
        <w:t xml:space="preserve">Section II: </w:t>
      </w:r>
      <w:r w:rsidR="00071351" w:rsidRPr="002416AE">
        <w:rPr>
          <w:b/>
          <w:sz w:val="24"/>
          <w:szCs w:val="24"/>
        </w:rPr>
        <w:t xml:space="preserve">Dimensions of </w:t>
      </w:r>
      <w:r w:rsidRPr="002416AE">
        <w:rPr>
          <w:b/>
          <w:sz w:val="24"/>
          <w:szCs w:val="24"/>
        </w:rPr>
        <w:t xml:space="preserve">Suicide </w:t>
      </w:r>
      <w:r w:rsidR="001915E4">
        <w:rPr>
          <w:b/>
          <w:sz w:val="24"/>
          <w:szCs w:val="24"/>
        </w:rPr>
        <w:t>Safe</w:t>
      </w:r>
      <w:r w:rsidR="001E72E9" w:rsidRPr="002416AE">
        <w:rPr>
          <w:b/>
          <w:sz w:val="24"/>
          <w:szCs w:val="24"/>
        </w:rPr>
        <w:t xml:space="preserve"> </w:t>
      </w:r>
      <w:r w:rsidRPr="002416AE">
        <w:rPr>
          <w:b/>
          <w:sz w:val="24"/>
          <w:szCs w:val="24"/>
        </w:rPr>
        <w:t>Care</w:t>
      </w:r>
    </w:p>
    <w:p w14:paraId="5075B0EE" w14:textId="77777777" w:rsidR="00842922" w:rsidRPr="002416AE" w:rsidRDefault="00842922" w:rsidP="00D53A43">
      <w:pPr>
        <w:rPr>
          <w:sz w:val="24"/>
          <w:szCs w:val="24"/>
        </w:rPr>
      </w:pPr>
      <w:r w:rsidRPr="002416AE">
        <w:rPr>
          <w:sz w:val="24"/>
          <w:szCs w:val="24"/>
        </w:rPr>
        <w:t xml:space="preserve">For each item, please select </w:t>
      </w:r>
      <w:r w:rsidR="00426C1D">
        <w:rPr>
          <w:sz w:val="24"/>
          <w:szCs w:val="24"/>
        </w:rPr>
        <w:t>the most accurate description of you</w:t>
      </w:r>
      <w:r w:rsidRPr="002416AE">
        <w:rPr>
          <w:sz w:val="24"/>
          <w:szCs w:val="24"/>
        </w:rPr>
        <w:t xml:space="preserve">r organization </w:t>
      </w:r>
      <w:r w:rsidR="00426C1D">
        <w:rPr>
          <w:sz w:val="24"/>
          <w:szCs w:val="24"/>
        </w:rPr>
        <w:t xml:space="preserve">using the </w:t>
      </w:r>
      <w:r w:rsidRPr="002416AE">
        <w:rPr>
          <w:sz w:val="24"/>
          <w:szCs w:val="24"/>
        </w:rPr>
        <w:t xml:space="preserve">scale of 1-5. </w:t>
      </w:r>
    </w:p>
    <w:p w14:paraId="4E11804A" w14:textId="0B900FA0" w:rsidR="008A6D02" w:rsidRDefault="00426C1D">
      <w:pPr>
        <w:tabs>
          <w:tab w:val="left" w:pos="360"/>
        </w:tabs>
        <w:autoSpaceDE w:val="0"/>
        <w:autoSpaceDN w:val="0"/>
        <w:adjustRightInd w:val="0"/>
        <w:spacing w:after="0" w:line="240" w:lineRule="auto"/>
        <w:ind w:left="360" w:hanging="360"/>
        <w:rPr>
          <w:sz w:val="24"/>
          <w:szCs w:val="24"/>
        </w:rPr>
      </w:pPr>
      <w:r>
        <w:rPr>
          <w:b/>
          <w:sz w:val="24"/>
          <w:szCs w:val="24"/>
        </w:rPr>
        <w:t>1.</w:t>
      </w:r>
      <w:r>
        <w:rPr>
          <w:b/>
          <w:sz w:val="24"/>
          <w:szCs w:val="24"/>
        </w:rPr>
        <w:tab/>
      </w:r>
      <w:r w:rsidR="00D26E00" w:rsidRPr="002416AE">
        <w:rPr>
          <w:b/>
          <w:sz w:val="24"/>
          <w:szCs w:val="24"/>
        </w:rPr>
        <w:t>Developing a Leadership-driven, S</w:t>
      </w:r>
      <w:r w:rsidR="00D26E00" w:rsidRPr="002416AE">
        <w:rPr>
          <w:rFonts w:cs="AkzidenzGroteskStd-Regular"/>
          <w:b/>
          <w:sz w:val="24"/>
          <w:szCs w:val="24"/>
        </w:rPr>
        <w:t>afety-Oriented Culture</w:t>
      </w:r>
      <w:r>
        <w:rPr>
          <w:rFonts w:cs="AkzidenzGroteskStd-Regular"/>
          <w:b/>
          <w:sz w:val="24"/>
          <w:szCs w:val="24"/>
        </w:rPr>
        <w:t xml:space="preserve"> – Suicide Safe Care Policy</w:t>
      </w:r>
      <w:r w:rsidR="00BB6841" w:rsidRPr="002416AE">
        <w:rPr>
          <w:rFonts w:cs="AkzidenzGroteskStd-Regular"/>
          <w:b/>
          <w:sz w:val="24"/>
          <w:szCs w:val="24"/>
        </w:rPr>
        <w:t xml:space="preserve">: </w:t>
      </w:r>
      <w:r w:rsidR="00BC13C9" w:rsidRPr="002416AE">
        <w:rPr>
          <w:rFonts w:cs="AkzidenzGroteskStd-Regular"/>
          <w:sz w:val="24"/>
          <w:szCs w:val="24"/>
        </w:rPr>
        <w:t>What</w:t>
      </w:r>
      <w:r w:rsidR="00BC13C9" w:rsidRPr="002416AE">
        <w:rPr>
          <w:rFonts w:cs="AkzidenzGroteskStd-Regular"/>
          <w:b/>
          <w:sz w:val="24"/>
          <w:szCs w:val="24"/>
        </w:rPr>
        <w:t xml:space="preserve"> </w:t>
      </w:r>
      <w:r w:rsidR="00BC13C9" w:rsidRPr="002416AE">
        <w:rPr>
          <w:sz w:val="24"/>
          <w:szCs w:val="24"/>
        </w:rPr>
        <w:t>type of formal commitment</w:t>
      </w:r>
      <w:r>
        <w:rPr>
          <w:sz w:val="24"/>
          <w:szCs w:val="24"/>
        </w:rPr>
        <w:t xml:space="preserve"> through written policies</w:t>
      </w:r>
      <w:r w:rsidR="00BC13C9" w:rsidRPr="002416AE">
        <w:rPr>
          <w:sz w:val="24"/>
          <w:szCs w:val="24"/>
        </w:rPr>
        <w:t xml:space="preserve"> has </w:t>
      </w:r>
      <w:r w:rsidR="00D26E00" w:rsidRPr="002416AE">
        <w:rPr>
          <w:sz w:val="24"/>
          <w:szCs w:val="24"/>
        </w:rPr>
        <w:t xml:space="preserve">leadership made to reduce suicide and provide suicide safe care </w:t>
      </w:r>
      <w:r w:rsidR="0023249C">
        <w:rPr>
          <w:sz w:val="24"/>
          <w:szCs w:val="24"/>
        </w:rPr>
        <w:t xml:space="preserve">practices </w:t>
      </w:r>
      <w:r w:rsidR="00D26E00" w:rsidRPr="002416AE">
        <w:rPr>
          <w:sz w:val="24"/>
          <w:szCs w:val="24"/>
        </w:rPr>
        <w:t xml:space="preserve">among people who use </w:t>
      </w:r>
      <w:r w:rsidR="00384B7D" w:rsidRPr="002416AE">
        <w:rPr>
          <w:sz w:val="24"/>
          <w:szCs w:val="24"/>
        </w:rPr>
        <w:t>the organization’s services</w:t>
      </w:r>
      <w:r w:rsidR="00BC13C9" w:rsidRPr="002416AE">
        <w:rPr>
          <w:sz w:val="24"/>
          <w:szCs w:val="24"/>
        </w:rPr>
        <w:t>?</w:t>
      </w:r>
    </w:p>
    <w:p w14:paraId="10736AF5" w14:textId="77777777" w:rsidR="00D26E00" w:rsidRDefault="00D26E00" w:rsidP="00D26E00">
      <w:pPr>
        <w:autoSpaceDE w:val="0"/>
        <w:autoSpaceDN w:val="0"/>
        <w:adjustRightInd w:val="0"/>
        <w:spacing w:after="0" w:line="240" w:lineRule="auto"/>
        <w:rPr>
          <w:sz w:val="24"/>
          <w:szCs w:val="24"/>
        </w:rPr>
      </w:pPr>
    </w:p>
    <w:tbl>
      <w:tblPr>
        <w:tblStyle w:val="TableGrid"/>
        <w:tblW w:w="0" w:type="auto"/>
        <w:tblLayout w:type="fixed"/>
        <w:tblLook w:val="04A0" w:firstRow="1" w:lastRow="0" w:firstColumn="1" w:lastColumn="0" w:noHBand="0" w:noVBand="1"/>
        <w:tblCaption w:val="Developing a Leadership-driven, Safety-Oriented Culture – Suicide Safe Care Policy"/>
      </w:tblPr>
      <w:tblGrid>
        <w:gridCol w:w="1908"/>
        <w:gridCol w:w="1890"/>
        <w:gridCol w:w="1980"/>
        <w:gridCol w:w="1890"/>
        <w:gridCol w:w="1890"/>
      </w:tblGrid>
      <w:tr w:rsidR="00C74C0B" w14:paraId="09944E2A" w14:textId="77777777" w:rsidTr="00792154">
        <w:trPr>
          <w:tblHeader/>
        </w:trPr>
        <w:tc>
          <w:tcPr>
            <w:tcW w:w="1908" w:type="dxa"/>
          </w:tcPr>
          <w:p w14:paraId="36DAE4D6" w14:textId="77777777" w:rsidR="008A6D02" w:rsidRDefault="00C74C0B">
            <w:pPr>
              <w:jc w:val="center"/>
            </w:pPr>
            <w:r>
              <w:t>1</w:t>
            </w:r>
          </w:p>
        </w:tc>
        <w:tc>
          <w:tcPr>
            <w:tcW w:w="1890" w:type="dxa"/>
          </w:tcPr>
          <w:p w14:paraId="0689C98D" w14:textId="77777777" w:rsidR="008A6D02" w:rsidRDefault="00C74C0B">
            <w:pPr>
              <w:jc w:val="center"/>
            </w:pPr>
            <w:r>
              <w:t>2</w:t>
            </w:r>
            <w:r w:rsidR="007B3F1F">
              <w:t xml:space="preserve"> </w:t>
            </w:r>
          </w:p>
        </w:tc>
        <w:tc>
          <w:tcPr>
            <w:tcW w:w="1980" w:type="dxa"/>
          </w:tcPr>
          <w:p w14:paraId="6F05D799" w14:textId="77777777" w:rsidR="008A6D02" w:rsidRDefault="00C74C0B">
            <w:pPr>
              <w:jc w:val="center"/>
            </w:pPr>
            <w:r>
              <w:t>3</w:t>
            </w:r>
          </w:p>
        </w:tc>
        <w:tc>
          <w:tcPr>
            <w:tcW w:w="1890" w:type="dxa"/>
          </w:tcPr>
          <w:p w14:paraId="4E2CFD52" w14:textId="77777777" w:rsidR="008A6D02" w:rsidRDefault="00C74C0B">
            <w:pPr>
              <w:jc w:val="center"/>
            </w:pPr>
            <w:r>
              <w:t>4</w:t>
            </w:r>
          </w:p>
        </w:tc>
        <w:tc>
          <w:tcPr>
            <w:tcW w:w="1890" w:type="dxa"/>
          </w:tcPr>
          <w:p w14:paraId="2EFF0CA1" w14:textId="77777777" w:rsidR="008A6D02" w:rsidRDefault="00C74C0B">
            <w:pPr>
              <w:jc w:val="center"/>
            </w:pPr>
            <w:r>
              <w:t>5</w:t>
            </w:r>
          </w:p>
        </w:tc>
      </w:tr>
      <w:tr w:rsidR="00C74C0B" w14:paraId="71884F80" w14:textId="77777777" w:rsidTr="00971410">
        <w:tc>
          <w:tcPr>
            <w:tcW w:w="1908" w:type="dxa"/>
          </w:tcPr>
          <w:p w14:paraId="19875449" w14:textId="77777777" w:rsidR="00C74C0B" w:rsidRPr="000C7AF2" w:rsidRDefault="007159B0" w:rsidP="007159B0">
            <w:r w:rsidRPr="000C7AF2">
              <w:t>The organization has no formal policy on suicide prevention and care.</w:t>
            </w:r>
          </w:p>
        </w:tc>
        <w:tc>
          <w:tcPr>
            <w:tcW w:w="1890" w:type="dxa"/>
          </w:tcPr>
          <w:p w14:paraId="77B942BE" w14:textId="77777777" w:rsidR="00C74C0B" w:rsidRPr="000C7AF2" w:rsidRDefault="007159B0" w:rsidP="00D33ABE">
            <w:r w:rsidRPr="000C7AF2">
              <w:t>The organization has one or more formal policies that relate to suicide prevention, such as clinical risk policies, but no specific suicide safe care policy.</w:t>
            </w:r>
          </w:p>
        </w:tc>
        <w:tc>
          <w:tcPr>
            <w:tcW w:w="1980" w:type="dxa"/>
          </w:tcPr>
          <w:p w14:paraId="19426524" w14:textId="503BE186" w:rsidR="00C74C0B" w:rsidRPr="000C7AF2" w:rsidRDefault="007159B0" w:rsidP="007159B0">
            <w:r w:rsidRPr="000C7AF2">
              <w:t>The organization has a formal written policy specifically addressing suicide prevention and suicide safe care. Policy addresses one or two components such as training or screening.</w:t>
            </w:r>
          </w:p>
        </w:tc>
        <w:tc>
          <w:tcPr>
            <w:tcW w:w="1890" w:type="dxa"/>
          </w:tcPr>
          <w:p w14:paraId="232EE222" w14:textId="77777777" w:rsidR="00C74C0B" w:rsidRPr="000C7AF2" w:rsidRDefault="007159B0" w:rsidP="00DA0FE2">
            <w:r w:rsidRPr="000C7AF2">
              <w:t>The organization has a formal written policy specifically addressing suicide prevention and suicide safe care. The policy addresses multiple dimensions of suicide care</w:t>
            </w:r>
            <w:r w:rsidR="00DA0FE2" w:rsidRPr="000C7AF2">
              <w:t xml:space="preserve"> to include</w:t>
            </w:r>
            <w:r w:rsidRPr="000C7AF2">
              <w:t>: workforce competenc</w:t>
            </w:r>
            <w:r w:rsidR="00DA0FE2" w:rsidRPr="000C7AF2">
              <w:t>y</w:t>
            </w:r>
            <w:r w:rsidRPr="000C7AF2">
              <w:t xml:space="preserve">, identification of suicide risk, interventions tiered for risk, evidence-based treatment, follow-up during transitions. </w:t>
            </w:r>
          </w:p>
        </w:tc>
        <w:tc>
          <w:tcPr>
            <w:tcW w:w="1890" w:type="dxa"/>
          </w:tcPr>
          <w:p w14:paraId="58A5F3D6" w14:textId="77777777" w:rsidR="00C74C0B" w:rsidRPr="000C7AF2" w:rsidRDefault="007159B0" w:rsidP="0082217B">
            <w:r w:rsidRPr="000C7AF2">
              <w:t xml:space="preserve">The organization has a formal written policy specifically addressing suicide prevention and suicide safe care with all elements identified previously. Prevention of compassion fatigue is a part of the formal policy. </w:t>
            </w:r>
            <w:r w:rsidR="00C74C0B" w:rsidRPr="000C7AF2">
              <w:t xml:space="preserve">All staff are aware </w:t>
            </w:r>
            <w:r w:rsidR="00426C1D">
              <w:t xml:space="preserve">that a </w:t>
            </w:r>
            <w:r w:rsidR="00C74C0B" w:rsidRPr="000C7AF2">
              <w:t>sui</w:t>
            </w:r>
            <w:r w:rsidRPr="000C7AF2">
              <w:t>cide care plan and policy exist</w:t>
            </w:r>
            <w:r w:rsidR="000C7AF2">
              <w:t xml:space="preserve"> and can describe</w:t>
            </w:r>
            <w:r w:rsidR="00426C1D">
              <w:t xml:space="preserve"> it</w:t>
            </w:r>
            <w:r w:rsidR="00C74C0B" w:rsidRPr="000C7AF2">
              <w:t>.</w:t>
            </w:r>
          </w:p>
        </w:tc>
      </w:tr>
    </w:tbl>
    <w:p w14:paraId="155EDDE2" w14:textId="77777777" w:rsidR="003757FE" w:rsidRDefault="003757FE"/>
    <w:p w14:paraId="7372EEA8" w14:textId="30B41703" w:rsidR="008A6D02" w:rsidRDefault="00426C1D">
      <w:pPr>
        <w:tabs>
          <w:tab w:val="left" w:pos="360"/>
        </w:tabs>
        <w:autoSpaceDE w:val="0"/>
        <w:autoSpaceDN w:val="0"/>
        <w:adjustRightInd w:val="0"/>
        <w:spacing w:after="0" w:line="240" w:lineRule="auto"/>
        <w:ind w:left="360" w:hanging="360"/>
        <w:rPr>
          <w:sz w:val="24"/>
          <w:szCs w:val="24"/>
        </w:rPr>
      </w:pPr>
      <w:r>
        <w:rPr>
          <w:b/>
          <w:sz w:val="24"/>
          <w:szCs w:val="24"/>
        </w:rPr>
        <w:t>2.</w:t>
      </w:r>
      <w:r>
        <w:rPr>
          <w:b/>
          <w:sz w:val="24"/>
          <w:szCs w:val="24"/>
        </w:rPr>
        <w:tab/>
      </w:r>
      <w:r w:rsidR="00971410" w:rsidRPr="002416AE">
        <w:rPr>
          <w:b/>
          <w:sz w:val="24"/>
          <w:szCs w:val="24"/>
        </w:rPr>
        <w:t>Developing a Leadership-driven, S</w:t>
      </w:r>
      <w:r w:rsidR="00971410" w:rsidRPr="002416AE">
        <w:rPr>
          <w:rFonts w:cs="AkzidenzGroteskStd-Regular"/>
          <w:b/>
          <w:sz w:val="24"/>
          <w:szCs w:val="24"/>
        </w:rPr>
        <w:t>afety-Oriented Culture</w:t>
      </w:r>
      <w:r>
        <w:rPr>
          <w:rFonts w:cs="AkzidenzGroteskStd-Regular"/>
          <w:b/>
          <w:sz w:val="24"/>
          <w:szCs w:val="24"/>
        </w:rPr>
        <w:t xml:space="preserve"> – Staff Resources</w:t>
      </w:r>
      <w:r w:rsidR="00971410" w:rsidRPr="002416AE">
        <w:rPr>
          <w:rFonts w:cs="AkzidenzGroteskStd-Regular"/>
          <w:b/>
          <w:sz w:val="24"/>
          <w:szCs w:val="24"/>
        </w:rPr>
        <w:t xml:space="preserve">: </w:t>
      </w:r>
      <w:r w:rsidR="00971410" w:rsidRPr="002416AE">
        <w:rPr>
          <w:rFonts w:cs="AkzidenzGroteskStd-Regular"/>
          <w:sz w:val="24"/>
          <w:szCs w:val="24"/>
        </w:rPr>
        <w:t>What</w:t>
      </w:r>
      <w:r w:rsidR="00971410" w:rsidRPr="002416AE">
        <w:rPr>
          <w:rFonts w:cs="AkzidenzGroteskStd-Regular"/>
          <w:b/>
          <w:sz w:val="24"/>
          <w:szCs w:val="24"/>
        </w:rPr>
        <w:t xml:space="preserve"> </w:t>
      </w:r>
      <w:r w:rsidR="00971410" w:rsidRPr="002416AE">
        <w:rPr>
          <w:sz w:val="24"/>
          <w:szCs w:val="24"/>
        </w:rPr>
        <w:t xml:space="preserve">type of formal commitment has leadership made </w:t>
      </w:r>
      <w:r>
        <w:rPr>
          <w:sz w:val="24"/>
          <w:szCs w:val="24"/>
        </w:rPr>
        <w:t xml:space="preserve">through staff assignment </w:t>
      </w:r>
      <w:r w:rsidR="00971410" w:rsidRPr="002416AE">
        <w:rPr>
          <w:sz w:val="24"/>
          <w:szCs w:val="24"/>
        </w:rPr>
        <w:t>to reduce s</w:t>
      </w:r>
      <w:r w:rsidR="001B5A6E">
        <w:rPr>
          <w:sz w:val="24"/>
          <w:szCs w:val="24"/>
        </w:rPr>
        <w:t>uicide and provide suicide safe</w:t>
      </w:r>
      <w:r w:rsidR="00971410" w:rsidRPr="002416AE">
        <w:rPr>
          <w:sz w:val="24"/>
          <w:szCs w:val="24"/>
        </w:rPr>
        <w:t xml:space="preserve"> care among people who use the organization’s services?</w:t>
      </w:r>
    </w:p>
    <w:p w14:paraId="1B3A8EC8" w14:textId="77777777" w:rsidR="008A6D02" w:rsidRDefault="008A6D02">
      <w:pPr>
        <w:spacing w:after="0"/>
      </w:pPr>
    </w:p>
    <w:tbl>
      <w:tblPr>
        <w:tblStyle w:val="TableGrid"/>
        <w:tblW w:w="0" w:type="auto"/>
        <w:tblLook w:val="04A0" w:firstRow="1" w:lastRow="0" w:firstColumn="1" w:lastColumn="0" w:noHBand="0" w:noVBand="1"/>
        <w:tblCaption w:val="Developing a Leadership-driven, Safety-Oriented Culture – Staff Resources"/>
      </w:tblPr>
      <w:tblGrid>
        <w:gridCol w:w="1845"/>
        <w:gridCol w:w="1877"/>
        <w:gridCol w:w="1863"/>
        <w:gridCol w:w="1907"/>
        <w:gridCol w:w="1858"/>
      </w:tblGrid>
      <w:tr w:rsidR="00971410" w14:paraId="670554C0" w14:textId="77777777" w:rsidTr="006A0609">
        <w:trPr>
          <w:tblHeader/>
        </w:trPr>
        <w:tc>
          <w:tcPr>
            <w:tcW w:w="1915" w:type="dxa"/>
          </w:tcPr>
          <w:p w14:paraId="308449ED" w14:textId="77777777" w:rsidR="008A6D02" w:rsidRDefault="00971410">
            <w:pPr>
              <w:jc w:val="center"/>
              <w:rPr>
                <w:sz w:val="20"/>
                <w:szCs w:val="20"/>
              </w:rPr>
            </w:pPr>
            <w:r w:rsidRPr="002416AE">
              <w:rPr>
                <w:sz w:val="20"/>
                <w:szCs w:val="20"/>
              </w:rPr>
              <w:t>1</w:t>
            </w:r>
          </w:p>
        </w:tc>
        <w:tc>
          <w:tcPr>
            <w:tcW w:w="1915" w:type="dxa"/>
          </w:tcPr>
          <w:p w14:paraId="5E14D692" w14:textId="77777777" w:rsidR="008A6D02" w:rsidRDefault="00971410">
            <w:pPr>
              <w:jc w:val="center"/>
              <w:rPr>
                <w:sz w:val="20"/>
                <w:szCs w:val="20"/>
              </w:rPr>
            </w:pPr>
            <w:r w:rsidRPr="002416AE">
              <w:rPr>
                <w:sz w:val="20"/>
                <w:szCs w:val="20"/>
              </w:rPr>
              <w:t>2</w:t>
            </w:r>
          </w:p>
        </w:tc>
        <w:tc>
          <w:tcPr>
            <w:tcW w:w="1915" w:type="dxa"/>
          </w:tcPr>
          <w:p w14:paraId="60789832" w14:textId="77777777" w:rsidR="008A6D02" w:rsidRDefault="00971410">
            <w:pPr>
              <w:jc w:val="center"/>
              <w:rPr>
                <w:sz w:val="20"/>
                <w:szCs w:val="20"/>
              </w:rPr>
            </w:pPr>
            <w:r w:rsidRPr="002416AE">
              <w:rPr>
                <w:sz w:val="20"/>
                <w:szCs w:val="20"/>
              </w:rPr>
              <w:t>3</w:t>
            </w:r>
          </w:p>
        </w:tc>
        <w:tc>
          <w:tcPr>
            <w:tcW w:w="1915" w:type="dxa"/>
          </w:tcPr>
          <w:p w14:paraId="0D73AB5B" w14:textId="77777777" w:rsidR="008A6D02" w:rsidRDefault="00971410">
            <w:pPr>
              <w:jc w:val="center"/>
              <w:rPr>
                <w:sz w:val="20"/>
                <w:szCs w:val="20"/>
              </w:rPr>
            </w:pPr>
            <w:r w:rsidRPr="002416AE">
              <w:rPr>
                <w:sz w:val="20"/>
                <w:szCs w:val="20"/>
              </w:rPr>
              <w:t>4</w:t>
            </w:r>
          </w:p>
        </w:tc>
        <w:tc>
          <w:tcPr>
            <w:tcW w:w="1916" w:type="dxa"/>
          </w:tcPr>
          <w:p w14:paraId="298178D5" w14:textId="77777777" w:rsidR="008A6D02" w:rsidRDefault="00971410">
            <w:pPr>
              <w:jc w:val="center"/>
              <w:rPr>
                <w:sz w:val="20"/>
                <w:szCs w:val="20"/>
              </w:rPr>
            </w:pPr>
            <w:r w:rsidRPr="002416AE">
              <w:rPr>
                <w:sz w:val="20"/>
                <w:szCs w:val="20"/>
              </w:rPr>
              <w:t>5</w:t>
            </w:r>
          </w:p>
        </w:tc>
      </w:tr>
      <w:tr w:rsidR="00971410" w14:paraId="5105D156" w14:textId="77777777" w:rsidTr="00971410">
        <w:tc>
          <w:tcPr>
            <w:tcW w:w="1915" w:type="dxa"/>
          </w:tcPr>
          <w:p w14:paraId="52912DA1" w14:textId="77777777" w:rsidR="00971410" w:rsidRPr="00E115F7" w:rsidRDefault="00394FA1">
            <w:r w:rsidRPr="00E115F7">
              <w:t>No staff are tasked specifically with suicide prevention practices at the organization level.</w:t>
            </w:r>
          </w:p>
        </w:tc>
        <w:tc>
          <w:tcPr>
            <w:tcW w:w="1915" w:type="dxa"/>
          </w:tcPr>
          <w:p w14:paraId="26905833" w14:textId="07E3962D" w:rsidR="00971410" w:rsidRPr="00E115F7" w:rsidRDefault="00394FA1" w:rsidP="00394FA1">
            <w:r w:rsidRPr="00E115F7">
              <w:t xml:space="preserve">One or more staff have duties related to suicide care practices or training on suicide prevention. Responsibilities are diffuse. Staff </w:t>
            </w:r>
            <w:r w:rsidRPr="00E115F7">
              <w:lastRenderedPageBreak/>
              <w:t>do not have the authority to change policies.</w:t>
            </w:r>
          </w:p>
        </w:tc>
        <w:tc>
          <w:tcPr>
            <w:tcW w:w="1915" w:type="dxa"/>
          </w:tcPr>
          <w:p w14:paraId="0A9466C9" w14:textId="77777777" w:rsidR="00971410" w:rsidRPr="00E115F7" w:rsidRDefault="00394FA1">
            <w:r w:rsidRPr="00E115F7">
              <w:lastRenderedPageBreak/>
              <w:t xml:space="preserve">One or more staff are clearly tasked with leading organizational suicide prevention efforts and have authority to </w:t>
            </w:r>
            <w:r w:rsidRPr="00E115F7">
              <w:lastRenderedPageBreak/>
              <w:t>identify and recommend changes to policies and practices.</w:t>
            </w:r>
          </w:p>
        </w:tc>
        <w:tc>
          <w:tcPr>
            <w:tcW w:w="1915" w:type="dxa"/>
          </w:tcPr>
          <w:p w14:paraId="7A37E0B8" w14:textId="77777777" w:rsidR="00971410" w:rsidRPr="00E115F7" w:rsidRDefault="00394FA1" w:rsidP="0082217B">
            <w:r w:rsidRPr="00E115F7">
              <w:lastRenderedPageBreak/>
              <w:t>A team of individuals is tasked with examining suicide prevention policies and practices. The team meets</w:t>
            </w:r>
            <w:r w:rsidR="008D563C" w:rsidRPr="00E115F7">
              <w:t xml:space="preserve"> </w:t>
            </w:r>
            <w:r w:rsidR="008D563C" w:rsidRPr="00E115F7">
              <w:lastRenderedPageBreak/>
              <w:t>occ</w:t>
            </w:r>
            <w:r w:rsidRPr="00E115F7">
              <w:t xml:space="preserve">asionally or as needed.  </w:t>
            </w:r>
            <w:r w:rsidR="00426C1D">
              <w:t>The t</w:t>
            </w:r>
            <w:r w:rsidRPr="00E115F7">
              <w:t>eam does not have full authority to make policy/practice changes but can make recommendations to leadership.</w:t>
            </w:r>
          </w:p>
        </w:tc>
        <w:tc>
          <w:tcPr>
            <w:tcW w:w="1916" w:type="dxa"/>
          </w:tcPr>
          <w:p w14:paraId="4CB4D96C" w14:textId="77777777" w:rsidR="00971410" w:rsidRPr="00E115F7" w:rsidRDefault="00394FA1" w:rsidP="00394FA1">
            <w:r w:rsidRPr="00E115F7">
              <w:lastRenderedPageBreak/>
              <w:t xml:space="preserve">A multi-disciplinary team is tasked with continuous quality improvement related to suicide safe care </w:t>
            </w:r>
            <w:r w:rsidRPr="00E115F7">
              <w:lastRenderedPageBreak/>
              <w:t xml:space="preserve">practices. The team meets regularly and has the authority to make changes to policies and practices.  There is a budget for suicide prevention and care training and tools. </w:t>
            </w:r>
          </w:p>
        </w:tc>
      </w:tr>
    </w:tbl>
    <w:p w14:paraId="673CA68F" w14:textId="77777777" w:rsidR="00971410" w:rsidRDefault="00971410"/>
    <w:p w14:paraId="1CCE9F62" w14:textId="77777777" w:rsidR="00A23ED1" w:rsidRPr="002416AE" w:rsidRDefault="00426C1D" w:rsidP="00071351">
      <w:pPr>
        <w:autoSpaceDE w:val="0"/>
        <w:autoSpaceDN w:val="0"/>
        <w:adjustRightInd w:val="0"/>
        <w:spacing w:after="0" w:line="240" w:lineRule="auto"/>
        <w:rPr>
          <w:sz w:val="24"/>
          <w:szCs w:val="24"/>
        </w:rPr>
      </w:pPr>
      <w:r>
        <w:rPr>
          <w:rFonts w:cs="AkzidenzGroteskStd-Regular"/>
          <w:b/>
          <w:sz w:val="24"/>
          <w:szCs w:val="24"/>
        </w:rPr>
        <w:t xml:space="preserve">3. </w:t>
      </w:r>
      <w:r w:rsidRPr="002416AE">
        <w:rPr>
          <w:b/>
          <w:sz w:val="24"/>
          <w:szCs w:val="24"/>
        </w:rPr>
        <w:t>Developing a Leadership-driven, S</w:t>
      </w:r>
      <w:r w:rsidRPr="002416AE">
        <w:rPr>
          <w:rFonts w:cs="AkzidenzGroteskStd-Regular"/>
          <w:b/>
          <w:sz w:val="24"/>
          <w:szCs w:val="24"/>
        </w:rPr>
        <w:t>afety-Oriented Culture</w:t>
      </w:r>
      <w:r>
        <w:rPr>
          <w:rFonts w:cs="AkzidenzGroteskStd-Regular"/>
          <w:b/>
          <w:sz w:val="24"/>
          <w:szCs w:val="24"/>
        </w:rPr>
        <w:t xml:space="preserve"> – Role of </w:t>
      </w:r>
      <w:r w:rsidR="00071351" w:rsidRPr="002416AE">
        <w:rPr>
          <w:rFonts w:cs="AkzidenzGroteskStd-Regular"/>
          <w:b/>
          <w:sz w:val="24"/>
          <w:szCs w:val="24"/>
        </w:rPr>
        <w:t xml:space="preserve">Suicide </w:t>
      </w:r>
      <w:r>
        <w:rPr>
          <w:rFonts w:cs="AkzidenzGroteskStd-Regular"/>
          <w:b/>
          <w:sz w:val="24"/>
          <w:szCs w:val="24"/>
        </w:rPr>
        <w:t>A</w:t>
      </w:r>
      <w:r w:rsidR="00071351" w:rsidRPr="002416AE">
        <w:rPr>
          <w:rFonts w:cs="AkzidenzGroteskStd-Regular"/>
          <w:b/>
          <w:sz w:val="24"/>
          <w:szCs w:val="24"/>
        </w:rPr>
        <w:t xml:space="preserve">ttempt and </w:t>
      </w:r>
      <w:r>
        <w:rPr>
          <w:rFonts w:cs="AkzidenzGroteskStd-Regular"/>
          <w:b/>
          <w:sz w:val="24"/>
          <w:szCs w:val="24"/>
        </w:rPr>
        <w:t>L</w:t>
      </w:r>
      <w:r w:rsidR="00071351" w:rsidRPr="002416AE">
        <w:rPr>
          <w:rFonts w:cs="AkzidenzGroteskStd-Regular"/>
          <w:b/>
          <w:sz w:val="24"/>
          <w:szCs w:val="24"/>
        </w:rPr>
        <w:t xml:space="preserve">oss </w:t>
      </w:r>
      <w:r>
        <w:rPr>
          <w:rFonts w:cs="AkzidenzGroteskStd-Regular"/>
          <w:b/>
          <w:sz w:val="24"/>
          <w:szCs w:val="24"/>
        </w:rPr>
        <w:t>S</w:t>
      </w:r>
      <w:r w:rsidR="00071351" w:rsidRPr="002416AE">
        <w:rPr>
          <w:rFonts w:cs="AkzidenzGroteskStd-Regular"/>
          <w:b/>
          <w:sz w:val="24"/>
          <w:szCs w:val="24"/>
        </w:rPr>
        <w:t>urvivors</w:t>
      </w:r>
      <w:r w:rsidR="00BB6841" w:rsidRPr="002416AE">
        <w:rPr>
          <w:rFonts w:cs="AkzidenzGroteskStd-Regular"/>
          <w:b/>
          <w:sz w:val="24"/>
          <w:szCs w:val="24"/>
        </w:rPr>
        <w:t xml:space="preserve">: </w:t>
      </w:r>
      <w:r w:rsidR="00BC13C9" w:rsidRPr="002416AE">
        <w:rPr>
          <w:rFonts w:cs="AkzidenzGroteskStd-Regular"/>
          <w:sz w:val="24"/>
          <w:szCs w:val="24"/>
        </w:rPr>
        <w:t>What is the role of</w:t>
      </w:r>
      <w:r w:rsidR="00BC13C9" w:rsidRPr="002416AE">
        <w:rPr>
          <w:rFonts w:cs="AkzidenzGroteskStd-Regular"/>
          <w:b/>
          <w:sz w:val="24"/>
          <w:szCs w:val="24"/>
        </w:rPr>
        <w:t xml:space="preserve"> </w:t>
      </w:r>
      <w:r w:rsidR="00BC13C9" w:rsidRPr="002416AE">
        <w:rPr>
          <w:sz w:val="24"/>
          <w:szCs w:val="24"/>
        </w:rPr>
        <w:t>suicide attempt and loss survivors in the development</w:t>
      </w:r>
      <w:r>
        <w:rPr>
          <w:sz w:val="24"/>
          <w:szCs w:val="24"/>
        </w:rPr>
        <w:t xml:space="preserve"> and implementation</w:t>
      </w:r>
      <w:r w:rsidR="00BC13C9" w:rsidRPr="002416AE">
        <w:rPr>
          <w:sz w:val="24"/>
          <w:szCs w:val="24"/>
        </w:rPr>
        <w:t xml:space="preserve"> of </w:t>
      </w:r>
      <w:r w:rsidR="00225274">
        <w:rPr>
          <w:sz w:val="24"/>
          <w:szCs w:val="24"/>
        </w:rPr>
        <w:t xml:space="preserve">the organization’s </w:t>
      </w:r>
      <w:r w:rsidR="00071351" w:rsidRPr="002416AE">
        <w:rPr>
          <w:sz w:val="24"/>
          <w:szCs w:val="24"/>
        </w:rPr>
        <w:t xml:space="preserve">suicide care </w:t>
      </w:r>
      <w:r w:rsidR="00A23ED1" w:rsidRPr="002416AE">
        <w:rPr>
          <w:sz w:val="24"/>
          <w:szCs w:val="24"/>
        </w:rPr>
        <w:t>policy</w:t>
      </w:r>
      <w:r w:rsidR="00BC13C9" w:rsidRPr="002416AE">
        <w:rPr>
          <w:sz w:val="24"/>
          <w:szCs w:val="24"/>
        </w:rPr>
        <w:t>?</w:t>
      </w:r>
      <w:r w:rsidR="003E1566" w:rsidRPr="003E1566">
        <w:rPr>
          <w:rFonts w:cs="AkzidenzGroteskStd-Regular"/>
          <w:b/>
          <w:noProof/>
          <w:sz w:val="24"/>
          <w:szCs w:val="24"/>
        </w:rPr>
        <w:t xml:space="preserve"> </w:t>
      </w:r>
    </w:p>
    <w:p w14:paraId="3DC52780" w14:textId="77777777" w:rsidR="00071351" w:rsidRPr="00071351" w:rsidRDefault="00071351" w:rsidP="00071351">
      <w:pPr>
        <w:autoSpaceDE w:val="0"/>
        <w:autoSpaceDN w:val="0"/>
        <w:adjustRightInd w:val="0"/>
        <w:spacing w:after="0" w:line="240" w:lineRule="auto"/>
        <w:rPr>
          <w:rFonts w:ascii="AkzidenzGroteskStd-Regular" w:hAnsi="AkzidenzGroteskStd-Regular" w:cs="AkzidenzGroteskStd-Regular"/>
          <w:b/>
        </w:rPr>
      </w:pPr>
    </w:p>
    <w:tbl>
      <w:tblPr>
        <w:tblStyle w:val="TableGrid"/>
        <w:tblW w:w="0" w:type="auto"/>
        <w:tblLook w:val="04A0" w:firstRow="1" w:lastRow="0" w:firstColumn="1" w:lastColumn="0" w:noHBand="0" w:noVBand="1"/>
        <w:tblCaption w:val="Developing a Leadership-driven, Safety-Oriented Culture – Role of Suicide Attempt and Loss Survivors"/>
      </w:tblPr>
      <w:tblGrid>
        <w:gridCol w:w="1890"/>
        <w:gridCol w:w="1855"/>
        <w:gridCol w:w="1913"/>
        <w:gridCol w:w="1830"/>
        <w:gridCol w:w="1862"/>
      </w:tblGrid>
      <w:tr w:rsidR="00DA6EC1" w14:paraId="3DF24322" w14:textId="77777777" w:rsidTr="006A0609">
        <w:trPr>
          <w:tblHeader/>
        </w:trPr>
        <w:tc>
          <w:tcPr>
            <w:tcW w:w="1908" w:type="dxa"/>
          </w:tcPr>
          <w:p w14:paraId="4F893C7B" w14:textId="77777777" w:rsidR="008A6D02" w:rsidRDefault="00DA6EC1">
            <w:pPr>
              <w:jc w:val="center"/>
            </w:pPr>
            <w:r>
              <w:t>1</w:t>
            </w:r>
          </w:p>
        </w:tc>
        <w:tc>
          <w:tcPr>
            <w:tcW w:w="1890" w:type="dxa"/>
          </w:tcPr>
          <w:p w14:paraId="5EE2127F" w14:textId="77777777" w:rsidR="008A6D02" w:rsidRDefault="00DA6EC1">
            <w:pPr>
              <w:jc w:val="center"/>
            </w:pPr>
            <w:r>
              <w:t>2</w:t>
            </w:r>
          </w:p>
        </w:tc>
        <w:tc>
          <w:tcPr>
            <w:tcW w:w="1980" w:type="dxa"/>
          </w:tcPr>
          <w:p w14:paraId="21EC8DD8" w14:textId="77777777" w:rsidR="008A6D02" w:rsidRDefault="00DA6EC1">
            <w:pPr>
              <w:jc w:val="center"/>
            </w:pPr>
            <w:r>
              <w:t>3</w:t>
            </w:r>
          </w:p>
        </w:tc>
        <w:tc>
          <w:tcPr>
            <w:tcW w:w="1890" w:type="dxa"/>
          </w:tcPr>
          <w:p w14:paraId="0B0A6D0A" w14:textId="77777777" w:rsidR="008A6D02" w:rsidRDefault="00DA6EC1">
            <w:pPr>
              <w:jc w:val="center"/>
            </w:pPr>
            <w:r>
              <w:t>4</w:t>
            </w:r>
          </w:p>
        </w:tc>
        <w:tc>
          <w:tcPr>
            <w:tcW w:w="1890" w:type="dxa"/>
          </w:tcPr>
          <w:p w14:paraId="2A05DCBF" w14:textId="77777777" w:rsidR="008A6D02" w:rsidRDefault="00DA6EC1">
            <w:pPr>
              <w:jc w:val="center"/>
            </w:pPr>
            <w:r>
              <w:t>5</w:t>
            </w:r>
          </w:p>
        </w:tc>
      </w:tr>
      <w:tr w:rsidR="00DA6EC1" w14:paraId="37FE84A2" w14:textId="77777777" w:rsidTr="00394FA1">
        <w:tc>
          <w:tcPr>
            <w:tcW w:w="1908" w:type="dxa"/>
          </w:tcPr>
          <w:p w14:paraId="12064E97" w14:textId="77777777" w:rsidR="00DA6EC1" w:rsidRPr="000C7AF2" w:rsidRDefault="005A12A3" w:rsidP="005A12A3">
            <w:r w:rsidRPr="000C7AF2">
              <w:t xml:space="preserve">Suicide attempt or loss survivors are not involved in the development </w:t>
            </w:r>
            <w:r w:rsidR="00426C1D">
              <w:t xml:space="preserve">or implementation </w:t>
            </w:r>
            <w:r w:rsidRPr="000C7AF2">
              <w:t>of suicide prevention activities within the organization.</w:t>
            </w:r>
          </w:p>
        </w:tc>
        <w:tc>
          <w:tcPr>
            <w:tcW w:w="1890" w:type="dxa"/>
          </w:tcPr>
          <w:p w14:paraId="1701A52A" w14:textId="77777777" w:rsidR="00DA6EC1" w:rsidRPr="000C7AF2" w:rsidRDefault="005A12A3">
            <w:r w:rsidRPr="000C7AF2">
              <w:t>Suicide attempt or loss survivors have informal roles within the organization, such as serving as volunteers.</w:t>
            </w:r>
          </w:p>
        </w:tc>
        <w:tc>
          <w:tcPr>
            <w:tcW w:w="1980" w:type="dxa"/>
          </w:tcPr>
          <w:p w14:paraId="3529F97A" w14:textId="77777777" w:rsidR="00DA6EC1" w:rsidRPr="000C7AF2" w:rsidRDefault="00BE06AF">
            <w:r w:rsidRPr="000C7AF2">
              <w:t>The role of suicide attempt or loss survivors is limited to one specific activity, such as leading a support group.</w:t>
            </w:r>
          </w:p>
        </w:tc>
        <w:tc>
          <w:tcPr>
            <w:tcW w:w="1890" w:type="dxa"/>
          </w:tcPr>
          <w:p w14:paraId="26548029" w14:textId="77777777" w:rsidR="00DA6EC1" w:rsidRPr="000C7AF2" w:rsidRDefault="00BE06AF" w:rsidP="00BE06AF">
            <w:r w:rsidRPr="000C7AF2">
              <w:t xml:space="preserve">Suicide attempt and loss survivors are part of our guidance team and provide regular input in our planning process. </w:t>
            </w:r>
          </w:p>
        </w:tc>
        <w:tc>
          <w:tcPr>
            <w:tcW w:w="1890" w:type="dxa"/>
          </w:tcPr>
          <w:p w14:paraId="12C55946" w14:textId="77777777" w:rsidR="00DA6EC1" w:rsidRPr="000C7AF2" w:rsidRDefault="00BE06AF" w:rsidP="0082217B">
            <w:r w:rsidRPr="000C7AF2">
              <w:t>Two or more suicide attempt or loss survivors participate in a variety of suicide prevention activities, such as s</w:t>
            </w:r>
            <w:r w:rsidR="00426C1D">
              <w:t>erving</w:t>
            </w:r>
            <w:r w:rsidRPr="000C7AF2">
              <w:t xml:space="preserve"> on decision-making teams or boards, assist with workforce hiring and/or training, and participate in evaluation and quality improvement.</w:t>
            </w:r>
          </w:p>
        </w:tc>
      </w:tr>
    </w:tbl>
    <w:p w14:paraId="3A330927" w14:textId="77777777" w:rsidR="003757FE" w:rsidRPr="002416AE" w:rsidRDefault="003757FE">
      <w:pPr>
        <w:rPr>
          <w:sz w:val="24"/>
          <w:szCs w:val="24"/>
        </w:rPr>
      </w:pPr>
    </w:p>
    <w:p w14:paraId="52F2EFE3" w14:textId="77777777" w:rsidR="007A3ED7" w:rsidRDefault="00426C1D" w:rsidP="00570EA9">
      <w:pPr>
        <w:tabs>
          <w:tab w:val="left" w:pos="360"/>
        </w:tabs>
        <w:ind w:left="360" w:hanging="360"/>
        <w:rPr>
          <w:rFonts w:cs="AkzidenzGroteskStd-Regular"/>
          <w:sz w:val="24"/>
          <w:szCs w:val="24"/>
        </w:rPr>
      </w:pPr>
      <w:r>
        <w:rPr>
          <w:rFonts w:cs="AkzidenzGroteskStd-Regular"/>
          <w:b/>
          <w:sz w:val="24"/>
          <w:szCs w:val="24"/>
        </w:rPr>
        <w:t>4.</w:t>
      </w:r>
      <w:r>
        <w:rPr>
          <w:rFonts w:cs="AkzidenzGroteskStd-Regular"/>
          <w:b/>
          <w:sz w:val="24"/>
          <w:szCs w:val="24"/>
        </w:rPr>
        <w:tab/>
        <w:t xml:space="preserve">Suicide Screening and Risk Assessment - </w:t>
      </w:r>
      <w:r w:rsidR="00E216D1" w:rsidRPr="002416AE">
        <w:rPr>
          <w:rFonts w:cs="AkzidenzGroteskStd-Regular"/>
          <w:b/>
          <w:sz w:val="24"/>
          <w:szCs w:val="24"/>
        </w:rPr>
        <w:t>Systematically identifying and assessing suicide risk levels:</w:t>
      </w:r>
      <w:r w:rsidR="00E216D1" w:rsidRPr="002416AE">
        <w:rPr>
          <w:rFonts w:cs="AkzidenzGroteskStd-Regular"/>
          <w:sz w:val="24"/>
          <w:szCs w:val="24"/>
        </w:rPr>
        <w:t xml:space="preserve"> </w:t>
      </w:r>
      <w:r w:rsidR="007F1AC0" w:rsidRPr="002416AE">
        <w:rPr>
          <w:rFonts w:cs="AkzidenzGroteskStd-Regular"/>
          <w:sz w:val="24"/>
          <w:szCs w:val="24"/>
        </w:rPr>
        <w:t xml:space="preserve">How does the organization </w:t>
      </w:r>
      <w:r w:rsidR="00E216D1" w:rsidRPr="002416AE">
        <w:rPr>
          <w:rFonts w:cs="AkzidenzGroteskStd-Regular"/>
          <w:sz w:val="24"/>
          <w:szCs w:val="24"/>
          <w:u w:val="single"/>
        </w:rPr>
        <w:t>identify</w:t>
      </w:r>
      <w:r w:rsidR="00E216D1" w:rsidRPr="002416AE">
        <w:rPr>
          <w:rFonts w:cs="AkzidenzGroteskStd-Regular"/>
          <w:sz w:val="24"/>
          <w:szCs w:val="24"/>
        </w:rPr>
        <w:t xml:space="preserve"> suicide risk in the people we serve</w:t>
      </w:r>
      <w:r w:rsidR="007F1AC0" w:rsidRPr="002416AE">
        <w:rPr>
          <w:rFonts w:cs="AkzidenzGroteskStd-Regular"/>
          <w:sz w:val="24"/>
          <w:szCs w:val="24"/>
        </w:rPr>
        <w:t>?</w:t>
      </w:r>
    </w:p>
    <w:tbl>
      <w:tblPr>
        <w:tblStyle w:val="TableGrid"/>
        <w:tblW w:w="0" w:type="auto"/>
        <w:tblLook w:val="04A0" w:firstRow="1" w:lastRow="0" w:firstColumn="1" w:lastColumn="0" w:noHBand="0" w:noVBand="1"/>
        <w:tblCaption w:val="Suicide Screening and Risk Assessment - Systematically identifying and assessing suicide risk levels"/>
      </w:tblPr>
      <w:tblGrid>
        <w:gridCol w:w="1852"/>
        <w:gridCol w:w="1843"/>
        <w:gridCol w:w="1941"/>
        <w:gridCol w:w="1857"/>
        <w:gridCol w:w="1857"/>
      </w:tblGrid>
      <w:tr w:rsidR="00DA6EC1" w14:paraId="6D9578C4" w14:textId="77777777" w:rsidTr="006A0609">
        <w:trPr>
          <w:tblHeader/>
        </w:trPr>
        <w:tc>
          <w:tcPr>
            <w:tcW w:w="1908" w:type="dxa"/>
          </w:tcPr>
          <w:p w14:paraId="4CE9C5AF" w14:textId="77777777" w:rsidR="00DA6EC1" w:rsidRDefault="00DA6EC1" w:rsidP="00D33ABE">
            <w:r>
              <w:t>1</w:t>
            </w:r>
          </w:p>
        </w:tc>
        <w:tc>
          <w:tcPr>
            <w:tcW w:w="1890" w:type="dxa"/>
          </w:tcPr>
          <w:p w14:paraId="3F51ABD5" w14:textId="77777777" w:rsidR="00DA6EC1" w:rsidRDefault="00DA6EC1" w:rsidP="00D33ABE">
            <w:r>
              <w:t>2</w:t>
            </w:r>
          </w:p>
        </w:tc>
        <w:tc>
          <w:tcPr>
            <w:tcW w:w="1980" w:type="dxa"/>
          </w:tcPr>
          <w:p w14:paraId="3B39DB61" w14:textId="77777777" w:rsidR="00DA6EC1" w:rsidRDefault="00DA6EC1" w:rsidP="00D33ABE">
            <w:r>
              <w:t>3</w:t>
            </w:r>
          </w:p>
        </w:tc>
        <w:tc>
          <w:tcPr>
            <w:tcW w:w="1890" w:type="dxa"/>
          </w:tcPr>
          <w:p w14:paraId="35A1D947" w14:textId="77777777" w:rsidR="00DA6EC1" w:rsidRDefault="00DA6EC1" w:rsidP="00D33ABE">
            <w:r>
              <w:t>4</w:t>
            </w:r>
          </w:p>
        </w:tc>
        <w:tc>
          <w:tcPr>
            <w:tcW w:w="1890" w:type="dxa"/>
          </w:tcPr>
          <w:p w14:paraId="1D1945BF" w14:textId="77777777" w:rsidR="00DA6EC1" w:rsidRDefault="00DA6EC1" w:rsidP="00D33ABE">
            <w:r>
              <w:t>5</w:t>
            </w:r>
          </w:p>
        </w:tc>
      </w:tr>
      <w:tr w:rsidR="00DA6EC1" w14:paraId="689F7B3C" w14:textId="77777777" w:rsidTr="00394FA1">
        <w:tc>
          <w:tcPr>
            <w:tcW w:w="1908" w:type="dxa"/>
          </w:tcPr>
          <w:p w14:paraId="1A46E2E1" w14:textId="77777777" w:rsidR="00DA6EC1" w:rsidRPr="00225274" w:rsidRDefault="00D52F45" w:rsidP="000933A9">
            <w:r w:rsidRPr="00225274">
              <w:t>There is no use of a validated suicide screening measure.</w:t>
            </w:r>
          </w:p>
        </w:tc>
        <w:tc>
          <w:tcPr>
            <w:tcW w:w="1890" w:type="dxa"/>
          </w:tcPr>
          <w:p w14:paraId="2C7A85F7" w14:textId="4104E5C9" w:rsidR="00DA6EC1" w:rsidRPr="00225274" w:rsidRDefault="00D52F45" w:rsidP="00D33ABE">
            <w:r w:rsidRPr="00225274">
              <w:t xml:space="preserve">A validated screening measure is utilized at intake </w:t>
            </w:r>
            <w:r w:rsidRPr="00225274">
              <w:lastRenderedPageBreak/>
              <w:t xml:space="preserve">for </w:t>
            </w:r>
            <w:r w:rsidR="001915E4" w:rsidRPr="00225274">
              <w:t>an</w:t>
            </w:r>
            <w:r w:rsidRPr="00225274">
              <w:t xml:space="preserve"> identified subsample of individuals (e.g., crisis calls, adults only, behavioral health only)</w:t>
            </w:r>
          </w:p>
        </w:tc>
        <w:tc>
          <w:tcPr>
            <w:tcW w:w="1980" w:type="dxa"/>
          </w:tcPr>
          <w:p w14:paraId="73721F5B" w14:textId="77777777" w:rsidR="00DA6EC1" w:rsidRPr="00225274" w:rsidRDefault="00D52F45" w:rsidP="000933A9">
            <w:r w:rsidRPr="00225274">
              <w:lastRenderedPageBreak/>
              <w:t xml:space="preserve">A validated screening measure is utilized at intake for all individuals </w:t>
            </w:r>
            <w:r w:rsidRPr="00225274">
              <w:lastRenderedPageBreak/>
              <w:t>receiving care from the organization.</w:t>
            </w:r>
          </w:p>
        </w:tc>
        <w:tc>
          <w:tcPr>
            <w:tcW w:w="1890" w:type="dxa"/>
          </w:tcPr>
          <w:p w14:paraId="7C29E2F6" w14:textId="77777777" w:rsidR="00DA6EC1" w:rsidRPr="00225274" w:rsidRDefault="00D52F45" w:rsidP="00D33ABE">
            <w:r w:rsidRPr="00225274">
              <w:lastRenderedPageBreak/>
              <w:t xml:space="preserve">A validated screening measure is utilized at intake </w:t>
            </w:r>
            <w:r w:rsidRPr="00225274">
              <w:lastRenderedPageBreak/>
              <w:t>and when concerns arise about risk for all individuals receiving care from the organization.</w:t>
            </w:r>
          </w:p>
        </w:tc>
        <w:tc>
          <w:tcPr>
            <w:tcW w:w="1890" w:type="dxa"/>
          </w:tcPr>
          <w:p w14:paraId="6DF4EFC6" w14:textId="73F014A7" w:rsidR="00DA6EC1" w:rsidRPr="00225274" w:rsidRDefault="00D52F45" w:rsidP="0082217B">
            <w:r w:rsidRPr="00225274">
              <w:lastRenderedPageBreak/>
              <w:t xml:space="preserve">A validated screening measure is utilized </w:t>
            </w:r>
            <w:r w:rsidR="0023249C">
              <w:t>for</w:t>
            </w:r>
            <w:r w:rsidR="00BF26D4">
              <w:t xml:space="preserve"> </w:t>
            </w:r>
            <w:r w:rsidRPr="00225274">
              <w:t xml:space="preserve">all </w:t>
            </w:r>
            <w:r w:rsidRPr="00225274">
              <w:lastRenderedPageBreak/>
              <w:t xml:space="preserve">individuals </w:t>
            </w:r>
            <w:r w:rsidR="00200827">
              <w:t xml:space="preserve">at each visit when </w:t>
            </w:r>
            <w:r w:rsidRPr="00225274">
              <w:t>receiving care from the organization.</w:t>
            </w:r>
            <w:r w:rsidR="00DA6EC1" w:rsidRPr="00225274">
              <w:t xml:space="preserve"> </w:t>
            </w:r>
            <w:r w:rsidR="00E367A5" w:rsidRPr="00225274">
              <w:t xml:space="preserve"> </w:t>
            </w:r>
          </w:p>
        </w:tc>
      </w:tr>
      <w:tr w:rsidR="00426C1D" w14:paraId="59FED620" w14:textId="77777777" w:rsidTr="00426C1D">
        <w:trPr>
          <w:trHeight w:val="710"/>
        </w:trPr>
        <w:tc>
          <w:tcPr>
            <w:tcW w:w="9558" w:type="dxa"/>
            <w:gridSpan w:val="5"/>
          </w:tcPr>
          <w:p w14:paraId="494793D3" w14:textId="77777777" w:rsidR="00426C1D" w:rsidRPr="00225274" w:rsidRDefault="00426C1D" w:rsidP="00E367A5">
            <w:r>
              <w:lastRenderedPageBreak/>
              <w:t>Name of screening instrument</w:t>
            </w:r>
            <w:r w:rsidRPr="000F02E7">
              <w:rPr>
                <w:b/>
              </w:rPr>
              <w:t>:</w:t>
            </w:r>
            <w:r w:rsidR="00DC7801" w:rsidRPr="00DC7801">
              <w:rPr>
                <w:b/>
              </w:rPr>
              <w:t xml:space="preserve">  </w:t>
            </w:r>
          </w:p>
        </w:tc>
      </w:tr>
    </w:tbl>
    <w:p w14:paraId="2069669D" w14:textId="77777777" w:rsidR="00E216D1" w:rsidRDefault="00E216D1"/>
    <w:p w14:paraId="06925879" w14:textId="77777777" w:rsidR="007A3ED7" w:rsidRDefault="00426C1D" w:rsidP="00570EA9">
      <w:pPr>
        <w:tabs>
          <w:tab w:val="left" w:pos="360"/>
        </w:tabs>
        <w:ind w:left="360" w:hanging="360"/>
        <w:rPr>
          <w:rFonts w:cs="AkzidenzGroteskStd-Regular"/>
          <w:sz w:val="24"/>
          <w:szCs w:val="24"/>
        </w:rPr>
      </w:pPr>
      <w:r>
        <w:rPr>
          <w:rFonts w:cs="AkzidenzGroteskStd-Regular"/>
          <w:b/>
          <w:sz w:val="24"/>
          <w:szCs w:val="24"/>
        </w:rPr>
        <w:t>5.</w:t>
      </w:r>
      <w:r>
        <w:rPr>
          <w:rFonts w:cs="AkzidenzGroteskStd-Regular"/>
          <w:b/>
          <w:sz w:val="24"/>
          <w:szCs w:val="24"/>
        </w:rPr>
        <w:tab/>
        <w:t xml:space="preserve">Suicide Screening and Risk Assessment - </w:t>
      </w:r>
      <w:r w:rsidR="00E367A5" w:rsidRPr="002416AE">
        <w:rPr>
          <w:rFonts w:cs="AkzidenzGroteskStd-Regular"/>
          <w:b/>
          <w:sz w:val="24"/>
          <w:szCs w:val="24"/>
        </w:rPr>
        <w:t>Systematically identifying and assessing suicide risk levels:</w:t>
      </w:r>
      <w:r w:rsidR="00E367A5" w:rsidRPr="002416AE">
        <w:rPr>
          <w:rFonts w:cs="AkzidenzGroteskStd-Regular"/>
          <w:sz w:val="24"/>
          <w:szCs w:val="24"/>
        </w:rPr>
        <w:t xml:space="preserve"> How does the organization </w:t>
      </w:r>
      <w:r w:rsidR="00E367A5" w:rsidRPr="002416AE">
        <w:rPr>
          <w:rFonts w:cs="AkzidenzGroteskStd-Regular"/>
          <w:sz w:val="24"/>
          <w:szCs w:val="24"/>
          <w:u w:val="single"/>
        </w:rPr>
        <w:t>assess</w:t>
      </w:r>
      <w:r w:rsidR="00E367A5" w:rsidRPr="002416AE">
        <w:rPr>
          <w:rFonts w:cs="AkzidenzGroteskStd-Regular"/>
          <w:sz w:val="24"/>
          <w:szCs w:val="24"/>
        </w:rPr>
        <w:t xml:space="preserve"> suicide risk in the people serve</w:t>
      </w:r>
      <w:r w:rsidR="00225274">
        <w:rPr>
          <w:rFonts w:cs="AkzidenzGroteskStd-Regular"/>
          <w:sz w:val="24"/>
          <w:szCs w:val="24"/>
        </w:rPr>
        <w:t>d</w:t>
      </w:r>
      <w:r w:rsidR="00E367A5" w:rsidRPr="002416AE">
        <w:rPr>
          <w:rFonts w:cs="AkzidenzGroteskStd-Regular"/>
          <w:sz w:val="24"/>
          <w:szCs w:val="24"/>
        </w:rPr>
        <w:t>?</w:t>
      </w:r>
    </w:p>
    <w:tbl>
      <w:tblPr>
        <w:tblStyle w:val="TableGrid"/>
        <w:tblW w:w="0" w:type="auto"/>
        <w:tblLook w:val="04A0" w:firstRow="1" w:lastRow="0" w:firstColumn="1" w:lastColumn="0" w:noHBand="0" w:noVBand="1"/>
        <w:tblCaption w:val="Suicide Screening and Risk Assessment - Systematically identifying and assessing suicide risk levels"/>
      </w:tblPr>
      <w:tblGrid>
        <w:gridCol w:w="1863"/>
        <w:gridCol w:w="1846"/>
        <w:gridCol w:w="1929"/>
        <w:gridCol w:w="1846"/>
        <w:gridCol w:w="1866"/>
      </w:tblGrid>
      <w:tr w:rsidR="00E367A5" w14:paraId="23596E04" w14:textId="77777777" w:rsidTr="006A0609">
        <w:trPr>
          <w:tblHeader/>
        </w:trPr>
        <w:tc>
          <w:tcPr>
            <w:tcW w:w="1908" w:type="dxa"/>
          </w:tcPr>
          <w:p w14:paraId="3758DFB7" w14:textId="77777777" w:rsidR="008A6D02" w:rsidRDefault="00E367A5">
            <w:pPr>
              <w:jc w:val="center"/>
            </w:pPr>
            <w:r>
              <w:t>1</w:t>
            </w:r>
          </w:p>
        </w:tc>
        <w:tc>
          <w:tcPr>
            <w:tcW w:w="1890" w:type="dxa"/>
          </w:tcPr>
          <w:p w14:paraId="678B4D70" w14:textId="77777777" w:rsidR="008A6D02" w:rsidRDefault="00E367A5">
            <w:pPr>
              <w:jc w:val="center"/>
            </w:pPr>
            <w:r>
              <w:t>2</w:t>
            </w:r>
          </w:p>
        </w:tc>
        <w:tc>
          <w:tcPr>
            <w:tcW w:w="1980" w:type="dxa"/>
          </w:tcPr>
          <w:p w14:paraId="6626B959" w14:textId="77777777" w:rsidR="008A6D02" w:rsidRDefault="00E367A5">
            <w:pPr>
              <w:jc w:val="center"/>
            </w:pPr>
            <w:r>
              <w:t>3</w:t>
            </w:r>
          </w:p>
        </w:tc>
        <w:tc>
          <w:tcPr>
            <w:tcW w:w="1890" w:type="dxa"/>
          </w:tcPr>
          <w:p w14:paraId="76A1683D" w14:textId="77777777" w:rsidR="008A6D02" w:rsidRDefault="00E367A5">
            <w:pPr>
              <w:jc w:val="center"/>
            </w:pPr>
            <w:r>
              <w:t>4</w:t>
            </w:r>
          </w:p>
        </w:tc>
        <w:tc>
          <w:tcPr>
            <w:tcW w:w="1890" w:type="dxa"/>
          </w:tcPr>
          <w:p w14:paraId="2928F55B" w14:textId="77777777" w:rsidR="008A6D02" w:rsidRDefault="00E367A5">
            <w:pPr>
              <w:jc w:val="center"/>
            </w:pPr>
            <w:r>
              <w:t>5</w:t>
            </w:r>
          </w:p>
        </w:tc>
      </w:tr>
      <w:tr w:rsidR="00E367A5" w14:paraId="192A12F7" w14:textId="77777777" w:rsidTr="00AC6DA4">
        <w:tc>
          <w:tcPr>
            <w:tcW w:w="1908" w:type="dxa"/>
          </w:tcPr>
          <w:p w14:paraId="38DE4DA5" w14:textId="77777777" w:rsidR="00E367A5" w:rsidRPr="000C7AF2" w:rsidRDefault="00E367A5" w:rsidP="00225274">
            <w:r w:rsidRPr="000C7AF2">
              <w:t xml:space="preserve">The </w:t>
            </w:r>
            <w:r w:rsidR="00225274">
              <w:t>organization</w:t>
            </w:r>
            <w:r w:rsidRPr="000C7AF2">
              <w:t xml:space="preserve"> has no routine procedure for risk assessments that follow the use of a suicide screen. </w:t>
            </w:r>
          </w:p>
        </w:tc>
        <w:tc>
          <w:tcPr>
            <w:tcW w:w="1890" w:type="dxa"/>
          </w:tcPr>
          <w:p w14:paraId="435583A4" w14:textId="77777777" w:rsidR="00E367A5" w:rsidRPr="000C7AF2" w:rsidRDefault="00E367A5" w:rsidP="00AC6DA4">
            <w:r w:rsidRPr="000C7AF2">
              <w:t>Providers conducting risk assessments have no specialized training and do not use a standard suicide risk assessment tool.</w:t>
            </w:r>
          </w:p>
        </w:tc>
        <w:tc>
          <w:tcPr>
            <w:tcW w:w="1980" w:type="dxa"/>
          </w:tcPr>
          <w:p w14:paraId="42A7F61B" w14:textId="77777777" w:rsidR="00E367A5" w:rsidRPr="000C7AF2" w:rsidRDefault="00E367A5" w:rsidP="00E367A5">
            <w:r w:rsidRPr="000C7AF2">
              <w:t>Providers conducting risk assessments receive specialized training. A standard suicide risk assessment is not utilized. Assessment of risk is based on clinical judgment.</w:t>
            </w:r>
          </w:p>
        </w:tc>
        <w:tc>
          <w:tcPr>
            <w:tcW w:w="1890" w:type="dxa"/>
          </w:tcPr>
          <w:p w14:paraId="4099473F" w14:textId="77777777" w:rsidR="00E367A5" w:rsidRPr="000C7AF2" w:rsidRDefault="00E367A5" w:rsidP="00AC6DA4">
            <w:r w:rsidRPr="000C7AF2">
              <w:t>A risk assessment is conducted by a trained clinician using a non-validated, locally developed tool. All clinicians in the organization routinely utilize this tool.</w:t>
            </w:r>
          </w:p>
        </w:tc>
        <w:tc>
          <w:tcPr>
            <w:tcW w:w="1890" w:type="dxa"/>
          </w:tcPr>
          <w:p w14:paraId="534F02C5" w14:textId="5C553331" w:rsidR="00E367A5" w:rsidRPr="000C7AF2" w:rsidRDefault="00E367A5" w:rsidP="00AC6DA4">
            <w:r w:rsidRPr="000C7AF2">
              <w:t>A comprehensive assessment of risk and protective factors is conducted by a trained</w:t>
            </w:r>
            <w:r w:rsidR="001656C1">
              <w:t xml:space="preserve"> staff</w:t>
            </w:r>
            <w:r w:rsidRPr="000C7AF2">
              <w:t xml:space="preserve"> for all individuals</w:t>
            </w:r>
            <w:r w:rsidR="00200827">
              <w:t xml:space="preserve"> who screen positive</w:t>
            </w:r>
            <w:r w:rsidRPr="000C7AF2">
              <w:t xml:space="preserve"> </w:t>
            </w:r>
            <w:r w:rsidR="001B5A6E">
              <w:t xml:space="preserve">for suicide risk </w:t>
            </w:r>
            <w:r w:rsidRPr="000C7AF2">
              <w:t>using a validated tool. Suicide risk is reassessed or reevaluated at every visit for those at risk.</w:t>
            </w:r>
          </w:p>
        </w:tc>
      </w:tr>
      <w:tr w:rsidR="00426C1D" w14:paraId="1D94B4EF" w14:textId="77777777" w:rsidTr="00426C1D">
        <w:trPr>
          <w:trHeight w:val="755"/>
        </w:trPr>
        <w:tc>
          <w:tcPr>
            <w:tcW w:w="9558" w:type="dxa"/>
            <w:gridSpan w:val="5"/>
          </w:tcPr>
          <w:p w14:paraId="7E264792" w14:textId="77777777" w:rsidR="00426C1D" w:rsidRPr="000C7AF2" w:rsidRDefault="00426C1D" w:rsidP="0082217B">
            <w:r>
              <w:t>Name of risk assessment tool:</w:t>
            </w:r>
            <w:r w:rsidR="00570EA9">
              <w:t xml:space="preserve"> </w:t>
            </w:r>
          </w:p>
        </w:tc>
      </w:tr>
    </w:tbl>
    <w:p w14:paraId="6CEE0944" w14:textId="77777777" w:rsidR="0088157E" w:rsidRPr="002416AE" w:rsidRDefault="0088157E">
      <w:pPr>
        <w:rPr>
          <w:sz w:val="24"/>
          <w:szCs w:val="24"/>
        </w:rPr>
      </w:pPr>
    </w:p>
    <w:p w14:paraId="02E66ABF" w14:textId="77777777" w:rsidR="007A3ED7" w:rsidRDefault="00426C1D">
      <w:pPr>
        <w:rPr>
          <w:rFonts w:ascii="AkzidenzGroteskStd-Regular" w:hAnsi="AkzidenzGroteskStd-Regular" w:cs="AkzidenzGroteskStd-Regular"/>
        </w:rPr>
      </w:pPr>
      <w:r>
        <w:rPr>
          <w:rFonts w:cs="AkzidenzGroteskStd-Regular"/>
          <w:b/>
          <w:sz w:val="24"/>
          <w:szCs w:val="24"/>
        </w:rPr>
        <w:t xml:space="preserve">6. Pathway to Care </w:t>
      </w:r>
      <w:r w:rsidR="005A4D92">
        <w:rPr>
          <w:rFonts w:cs="AkzidenzGroteskStd-Regular"/>
          <w:b/>
          <w:sz w:val="24"/>
          <w:szCs w:val="24"/>
        </w:rPr>
        <w:t xml:space="preserve">- </w:t>
      </w:r>
      <w:r w:rsidR="007164CB" w:rsidRPr="002416AE">
        <w:rPr>
          <w:rFonts w:cs="AkzidenzGroteskStd-Regular"/>
          <w:b/>
          <w:sz w:val="24"/>
          <w:szCs w:val="24"/>
        </w:rPr>
        <w:t>Organization has a clear suicide management plan</w:t>
      </w:r>
      <w:r w:rsidR="0088157E" w:rsidRPr="002416AE">
        <w:rPr>
          <w:rFonts w:cs="AkzidenzGroteskStd-Regular"/>
          <w:b/>
          <w:sz w:val="24"/>
          <w:szCs w:val="24"/>
        </w:rPr>
        <w:t>:</w:t>
      </w:r>
      <w:r w:rsidR="0088157E" w:rsidRPr="002416AE">
        <w:rPr>
          <w:rFonts w:cs="AkzidenzGroteskStd-Regular"/>
          <w:sz w:val="24"/>
          <w:szCs w:val="24"/>
        </w:rPr>
        <w:t xml:space="preserve"> Which best describes </w:t>
      </w:r>
      <w:r w:rsidR="00225274">
        <w:rPr>
          <w:rFonts w:cs="AkzidenzGroteskStd-Regular"/>
          <w:sz w:val="24"/>
          <w:szCs w:val="24"/>
        </w:rPr>
        <w:t xml:space="preserve">the organization’s </w:t>
      </w:r>
      <w:r w:rsidR="0088157E" w:rsidRPr="002416AE">
        <w:rPr>
          <w:rFonts w:cs="AkzidenzGroteskStd-Regular"/>
          <w:sz w:val="24"/>
          <w:szCs w:val="24"/>
        </w:rPr>
        <w:t>approach to caring for and tracking people at risk for suic</w:t>
      </w:r>
      <w:r w:rsidR="0088157E">
        <w:rPr>
          <w:rFonts w:ascii="AkzidenzGroteskStd-Regular" w:hAnsi="AkzidenzGroteskStd-Regular" w:cs="AkzidenzGroteskStd-Regular"/>
        </w:rPr>
        <w:t>ide?</w:t>
      </w:r>
    </w:p>
    <w:tbl>
      <w:tblPr>
        <w:tblStyle w:val="TableGrid"/>
        <w:tblW w:w="0" w:type="auto"/>
        <w:tblLayout w:type="fixed"/>
        <w:tblLook w:val="04A0" w:firstRow="1" w:lastRow="0" w:firstColumn="1" w:lastColumn="0" w:noHBand="0" w:noVBand="1"/>
        <w:tblCaption w:val="Pathway to Care - Organization has a clear suicide management plan"/>
      </w:tblPr>
      <w:tblGrid>
        <w:gridCol w:w="1908"/>
        <w:gridCol w:w="1890"/>
        <w:gridCol w:w="1980"/>
        <w:gridCol w:w="1890"/>
        <w:gridCol w:w="1890"/>
      </w:tblGrid>
      <w:tr w:rsidR="00DA6EC1" w14:paraId="37E8C8D2" w14:textId="77777777" w:rsidTr="006A0609">
        <w:trPr>
          <w:tblHeader/>
        </w:trPr>
        <w:tc>
          <w:tcPr>
            <w:tcW w:w="1908" w:type="dxa"/>
          </w:tcPr>
          <w:p w14:paraId="5C99CA5F" w14:textId="77777777" w:rsidR="008A6D02" w:rsidRDefault="00DA6EC1">
            <w:pPr>
              <w:jc w:val="center"/>
              <w:rPr>
                <w:sz w:val="20"/>
                <w:szCs w:val="20"/>
              </w:rPr>
            </w:pPr>
            <w:r w:rsidRPr="002416AE">
              <w:rPr>
                <w:sz w:val="20"/>
                <w:szCs w:val="20"/>
              </w:rPr>
              <w:t>1</w:t>
            </w:r>
          </w:p>
        </w:tc>
        <w:tc>
          <w:tcPr>
            <w:tcW w:w="1890" w:type="dxa"/>
          </w:tcPr>
          <w:p w14:paraId="12F58611" w14:textId="77777777" w:rsidR="008A6D02" w:rsidRDefault="00DA6EC1">
            <w:pPr>
              <w:jc w:val="center"/>
              <w:rPr>
                <w:sz w:val="20"/>
                <w:szCs w:val="20"/>
              </w:rPr>
            </w:pPr>
            <w:r w:rsidRPr="002416AE">
              <w:rPr>
                <w:sz w:val="20"/>
                <w:szCs w:val="20"/>
              </w:rPr>
              <w:t>2</w:t>
            </w:r>
          </w:p>
        </w:tc>
        <w:tc>
          <w:tcPr>
            <w:tcW w:w="1980" w:type="dxa"/>
          </w:tcPr>
          <w:p w14:paraId="702505B3" w14:textId="77777777" w:rsidR="008A6D02" w:rsidRDefault="00DA6EC1">
            <w:pPr>
              <w:jc w:val="center"/>
              <w:rPr>
                <w:sz w:val="20"/>
                <w:szCs w:val="20"/>
              </w:rPr>
            </w:pPr>
            <w:r w:rsidRPr="002416AE">
              <w:rPr>
                <w:sz w:val="20"/>
                <w:szCs w:val="20"/>
              </w:rPr>
              <w:t>3</w:t>
            </w:r>
          </w:p>
        </w:tc>
        <w:tc>
          <w:tcPr>
            <w:tcW w:w="1890" w:type="dxa"/>
          </w:tcPr>
          <w:p w14:paraId="5758A7D3" w14:textId="77777777" w:rsidR="008A6D02" w:rsidRDefault="00DA6EC1">
            <w:pPr>
              <w:jc w:val="center"/>
              <w:rPr>
                <w:sz w:val="20"/>
                <w:szCs w:val="20"/>
              </w:rPr>
            </w:pPr>
            <w:r w:rsidRPr="002416AE">
              <w:rPr>
                <w:sz w:val="20"/>
                <w:szCs w:val="20"/>
              </w:rPr>
              <w:t>4</w:t>
            </w:r>
          </w:p>
        </w:tc>
        <w:tc>
          <w:tcPr>
            <w:tcW w:w="1890" w:type="dxa"/>
          </w:tcPr>
          <w:p w14:paraId="7F2B36F8" w14:textId="77777777" w:rsidR="008A6D02" w:rsidRDefault="00DA6EC1">
            <w:pPr>
              <w:jc w:val="center"/>
              <w:rPr>
                <w:sz w:val="20"/>
                <w:szCs w:val="20"/>
              </w:rPr>
            </w:pPr>
            <w:r w:rsidRPr="002416AE">
              <w:rPr>
                <w:sz w:val="20"/>
                <w:szCs w:val="20"/>
              </w:rPr>
              <w:t>5</w:t>
            </w:r>
          </w:p>
        </w:tc>
      </w:tr>
      <w:tr w:rsidR="00DA6EC1" w14:paraId="172B7539" w14:textId="77777777" w:rsidTr="00DA0FE2">
        <w:tc>
          <w:tcPr>
            <w:tcW w:w="1908" w:type="dxa"/>
          </w:tcPr>
          <w:p w14:paraId="786CFC86" w14:textId="77777777" w:rsidR="00DA6EC1" w:rsidRPr="000C7AF2" w:rsidRDefault="007164CB" w:rsidP="007164CB">
            <w:r w:rsidRPr="000C7AF2">
              <w:t>There is no formal guidance related to care for individuals at risk for suici</w:t>
            </w:r>
            <w:r w:rsidR="00083AC0" w:rsidRPr="000C7AF2">
              <w:t>de. Providers utilize best judg</w:t>
            </w:r>
            <w:r w:rsidRPr="000C7AF2">
              <w:t xml:space="preserve">ment and </w:t>
            </w:r>
            <w:r w:rsidRPr="000C7AF2">
              <w:lastRenderedPageBreak/>
              <w:t>seek consultation if needed.</w:t>
            </w:r>
          </w:p>
        </w:tc>
        <w:tc>
          <w:tcPr>
            <w:tcW w:w="1890" w:type="dxa"/>
          </w:tcPr>
          <w:p w14:paraId="08209187" w14:textId="77777777" w:rsidR="00DA6EC1" w:rsidRPr="000C7AF2" w:rsidRDefault="007164CB" w:rsidP="007164CB">
            <w:r w:rsidRPr="000C7AF2">
              <w:lastRenderedPageBreak/>
              <w:t xml:space="preserve">Providers have some protocols or guidance for suicide care. Care plan is limited to safety planning, but it fails to </w:t>
            </w:r>
            <w:r w:rsidRPr="000C7AF2">
              <w:lastRenderedPageBreak/>
              <w:t>address all aspects of care management.</w:t>
            </w:r>
          </w:p>
        </w:tc>
        <w:tc>
          <w:tcPr>
            <w:tcW w:w="1980" w:type="dxa"/>
          </w:tcPr>
          <w:p w14:paraId="647B8A6F" w14:textId="77777777" w:rsidR="00DA6EC1" w:rsidRPr="000C7AF2" w:rsidRDefault="00E2742A" w:rsidP="000A6ED9">
            <w:r w:rsidRPr="000C7AF2">
              <w:lastRenderedPageBreak/>
              <w:t xml:space="preserve">Providers have clear protocols or guidance for care management for individuals at different risk levels, including frequency </w:t>
            </w:r>
            <w:r w:rsidRPr="000C7AF2">
              <w:lastRenderedPageBreak/>
              <w:t>of contact, care planning, and safety planning.</w:t>
            </w:r>
          </w:p>
        </w:tc>
        <w:tc>
          <w:tcPr>
            <w:tcW w:w="1890" w:type="dxa"/>
          </w:tcPr>
          <w:p w14:paraId="727AAC79" w14:textId="77777777" w:rsidR="00DA6EC1" w:rsidRPr="000C7AF2" w:rsidRDefault="00E2742A" w:rsidP="00D33ABE">
            <w:r w:rsidRPr="000C7AF2">
              <w:lastRenderedPageBreak/>
              <w:t xml:space="preserve">Providers have clear protocols for care management based on assessed risk and there is documented information </w:t>
            </w:r>
            <w:r w:rsidRPr="000C7AF2">
              <w:lastRenderedPageBreak/>
              <w:t>sharing and collaboration amongst all relevant providers.</w:t>
            </w:r>
          </w:p>
        </w:tc>
        <w:tc>
          <w:tcPr>
            <w:tcW w:w="1890" w:type="dxa"/>
          </w:tcPr>
          <w:p w14:paraId="67378A3A" w14:textId="476E3570" w:rsidR="00DA6EC1" w:rsidRPr="000C7AF2" w:rsidRDefault="00DA6EC1" w:rsidP="00DA6EC1">
            <w:pPr>
              <w:pStyle w:val="CommentText"/>
              <w:rPr>
                <w:sz w:val="22"/>
                <w:szCs w:val="22"/>
              </w:rPr>
            </w:pPr>
            <w:r w:rsidRPr="000C7AF2">
              <w:rPr>
                <w:sz w:val="22"/>
                <w:szCs w:val="22"/>
              </w:rPr>
              <w:lastRenderedPageBreak/>
              <w:t xml:space="preserve">Individuals at risk for suicide are placed on a special </w:t>
            </w:r>
            <w:r w:rsidR="00524A5E">
              <w:rPr>
                <w:sz w:val="22"/>
                <w:szCs w:val="22"/>
              </w:rPr>
              <w:t xml:space="preserve">suicide </w:t>
            </w:r>
            <w:r w:rsidRPr="000C7AF2">
              <w:rPr>
                <w:sz w:val="22"/>
                <w:szCs w:val="22"/>
              </w:rPr>
              <w:t xml:space="preserve">care </w:t>
            </w:r>
            <w:r w:rsidR="008D563C" w:rsidRPr="000C7AF2">
              <w:rPr>
                <w:sz w:val="22"/>
                <w:szCs w:val="22"/>
              </w:rPr>
              <w:t>management plan. P</w:t>
            </w:r>
            <w:r w:rsidRPr="000C7AF2">
              <w:rPr>
                <w:sz w:val="22"/>
                <w:szCs w:val="22"/>
              </w:rPr>
              <w:t>rotocols for remo</w:t>
            </w:r>
            <w:r w:rsidR="00524A5E">
              <w:rPr>
                <w:sz w:val="22"/>
                <w:szCs w:val="22"/>
              </w:rPr>
              <w:t>ving</w:t>
            </w:r>
            <w:r w:rsidRPr="000C7AF2">
              <w:rPr>
                <w:sz w:val="22"/>
                <w:szCs w:val="22"/>
              </w:rPr>
              <w:t xml:space="preserve"> </w:t>
            </w:r>
            <w:r w:rsidRPr="000C7AF2">
              <w:rPr>
                <w:sz w:val="22"/>
                <w:szCs w:val="22"/>
              </w:rPr>
              <w:lastRenderedPageBreak/>
              <w:t xml:space="preserve">someone from the pathway are clear.  </w:t>
            </w:r>
            <w:r w:rsidR="008D563C" w:rsidRPr="000C7AF2">
              <w:rPr>
                <w:sz w:val="22"/>
                <w:szCs w:val="22"/>
              </w:rPr>
              <w:t xml:space="preserve">Suicide care management plan </w:t>
            </w:r>
            <w:r w:rsidRPr="000C7AF2">
              <w:rPr>
                <w:sz w:val="22"/>
                <w:szCs w:val="22"/>
              </w:rPr>
              <w:t>includes:</w:t>
            </w:r>
          </w:p>
          <w:p w14:paraId="58BEBF0A" w14:textId="4B99C7A0" w:rsidR="00DA6EC1" w:rsidRPr="000C7AF2" w:rsidRDefault="00DA6EC1" w:rsidP="000C7AF2">
            <w:pPr>
              <w:pStyle w:val="CommentText"/>
              <w:numPr>
                <w:ilvl w:val="0"/>
                <w:numId w:val="3"/>
              </w:numPr>
              <w:ind w:left="162" w:hanging="162"/>
              <w:rPr>
                <w:sz w:val="22"/>
                <w:szCs w:val="22"/>
              </w:rPr>
            </w:pPr>
            <w:r w:rsidRPr="000C7AF2">
              <w:rPr>
                <w:sz w:val="22"/>
                <w:szCs w:val="22"/>
              </w:rPr>
              <w:t>Use of EHR modifications to assist in</w:t>
            </w:r>
            <w:r w:rsidR="008D563C" w:rsidRPr="000C7AF2">
              <w:rPr>
                <w:sz w:val="22"/>
                <w:szCs w:val="22"/>
              </w:rPr>
              <w:t xml:space="preserve"> identifying and </w:t>
            </w:r>
            <w:r w:rsidRPr="000C7AF2">
              <w:rPr>
                <w:sz w:val="22"/>
                <w:szCs w:val="22"/>
              </w:rPr>
              <w:t>preventing suicide</w:t>
            </w:r>
          </w:p>
          <w:p w14:paraId="28B3D905" w14:textId="658C2362" w:rsidR="00DA6EC1" w:rsidRPr="000C7AF2" w:rsidRDefault="00DA6EC1" w:rsidP="000C7AF2">
            <w:pPr>
              <w:pStyle w:val="CommentText"/>
              <w:numPr>
                <w:ilvl w:val="0"/>
                <w:numId w:val="3"/>
              </w:numPr>
              <w:ind w:left="162" w:hanging="162"/>
              <w:rPr>
                <w:sz w:val="22"/>
                <w:szCs w:val="22"/>
              </w:rPr>
            </w:pPr>
            <w:r w:rsidRPr="000C7AF2">
              <w:rPr>
                <w:sz w:val="22"/>
                <w:szCs w:val="22"/>
              </w:rPr>
              <w:t>Specific protocols for engagement &amp; frequency of appointments</w:t>
            </w:r>
          </w:p>
          <w:p w14:paraId="16996E5C" w14:textId="4C3653C6" w:rsidR="00DA6EC1" w:rsidRPr="000C7AF2" w:rsidRDefault="00DA6EC1" w:rsidP="000C7AF2">
            <w:pPr>
              <w:pStyle w:val="CommentText"/>
              <w:numPr>
                <w:ilvl w:val="0"/>
                <w:numId w:val="3"/>
              </w:numPr>
              <w:ind w:left="162" w:hanging="162"/>
              <w:rPr>
                <w:sz w:val="22"/>
                <w:szCs w:val="22"/>
              </w:rPr>
            </w:pPr>
            <w:r w:rsidRPr="000C7AF2">
              <w:rPr>
                <w:sz w:val="22"/>
                <w:szCs w:val="22"/>
              </w:rPr>
              <w:t xml:space="preserve">Coordination of care within the organization for </w:t>
            </w:r>
            <w:r w:rsidR="00524A5E">
              <w:rPr>
                <w:sz w:val="22"/>
                <w:szCs w:val="22"/>
              </w:rPr>
              <w:t xml:space="preserve">individuals of </w:t>
            </w:r>
            <w:r w:rsidRPr="000C7AF2">
              <w:rPr>
                <w:sz w:val="22"/>
                <w:szCs w:val="22"/>
              </w:rPr>
              <w:t xml:space="preserve">high risk </w:t>
            </w:r>
          </w:p>
        </w:tc>
      </w:tr>
    </w:tbl>
    <w:p w14:paraId="793CCF37" w14:textId="77777777" w:rsidR="00C049D9" w:rsidRPr="00225274" w:rsidRDefault="00C049D9" w:rsidP="000F02E7">
      <w:pPr>
        <w:autoSpaceDE w:val="0"/>
        <w:autoSpaceDN w:val="0"/>
        <w:adjustRightInd w:val="0"/>
        <w:spacing w:line="240" w:lineRule="auto"/>
        <w:rPr>
          <w:rFonts w:cs="AkzidenzGroteskStd-Regular"/>
          <w:b/>
          <w:sz w:val="24"/>
          <w:szCs w:val="24"/>
        </w:rPr>
      </w:pPr>
    </w:p>
    <w:p w14:paraId="2CE66412" w14:textId="77777777" w:rsidR="007A3ED7" w:rsidRDefault="00426C1D" w:rsidP="00570EA9">
      <w:pPr>
        <w:tabs>
          <w:tab w:val="left" w:pos="360"/>
        </w:tabs>
        <w:ind w:left="360" w:hanging="360"/>
        <w:rPr>
          <w:sz w:val="24"/>
          <w:szCs w:val="24"/>
        </w:rPr>
      </w:pPr>
      <w:r>
        <w:rPr>
          <w:rFonts w:cs="AkzidenzGroteskStd-Regular"/>
          <w:b/>
          <w:sz w:val="24"/>
          <w:szCs w:val="24"/>
        </w:rPr>
        <w:t>7.</w:t>
      </w:r>
      <w:r>
        <w:rPr>
          <w:rFonts w:cs="AkzidenzGroteskStd-Regular"/>
          <w:b/>
          <w:sz w:val="24"/>
          <w:szCs w:val="24"/>
        </w:rPr>
        <w:tab/>
      </w:r>
      <w:r w:rsidR="00792AED" w:rsidRPr="00225274">
        <w:rPr>
          <w:rFonts w:cs="AkzidenzGroteskStd-Regular"/>
          <w:b/>
          <w:sz w:val="24"/>
          <w:szCs w:val="24"/>
        </w:rPr>
        <w:t xml:space="preserve">Competent, </w:t>
      </w:r>
      <w:r>
        <w:rPr>
          <w:rFonts w:cs="AkzidenzGroteskStd-Regular"/>
          <w:b/>
          <w:sz w:val="24"/>
          <w:szCs w:val="24"/>
        </w:rPr>
        <w:t>C</w:t>
      </w:r>
      <w:r w:rsidR="00792AED" w:rsidRPr="00225274">
        <w:rPr>
          <w:rFonts w:cs="AkzidenzGroteskStd-Regular"/>
          <w:b/>
          <w:sz w:val="24"/>
          <w:szCs w:val="24"/>
        </w:rPr>
        <w:t xml:space="preserve">onfident, and </w:t>
      </w:r>
      <w:r>
        <w:rPr>
          <w:rFonts w:cs="AkzidenzGroteskStd-Regular"/>
          <w:b/>
          <w:sz w:val="24"/>
          <w:szCs w:val="24"/>
        </w:rPr>
        <w:t>C</w:t>
      </w:r>
      <w:r w:rsidR="00792AED" w:rsidRPr="00225274">
        <w:rPr>
          <w:rFonts w:cs="AkzidenzGroteskStd-Regular"/>
          <w:b/>
          <w:sz w:val="24"/>
          <w:szCs w:val="24"/>
        </w:rPr>
        <w:t xml:space="preserve">aring </w:t>
      </w:r>
      <w:r>
        <w:rPr>
          <w:rFonts w:cs="AkzidenzGroteskStd-Regular"/>
          <w:b/>
          <w:sz w:val="24"/>
          <w:szCs w:val="24"/>
        </w:rPr>
        <w:t>W</w:t>
      </w:r>
      <w:r w:rsidR="00792AED" w:rsidRPr="00225274">
        <w:rPr>
          <w:rFonts w:cs="AkzidenzGroteskStd-Regular"/>
          <w:b/>
          <w:sz w:val="24"/>
          <w:szCs w:val="24"/>
        </w:rPr>
        <w:t>orkforce</w:t>
      </w:r>
      <w:r>
        <w:rPr>
          <w:rFonts w:cs="AkzidenzGroteskStd-Regular"/>
          <w:b/>
          <w:sz w:val="24"/>
          <w:szCs w:val="24"/>
        </w:rPr>
        <w:t xml:space="preserve"> – Staff Assessment</w:t>
      </w:r>
      <w:r w:rsidR="00792AED" w:rsidRPr="00225274">
        <w:rPr>
          <w:rFonts w:cs="AkzidenzGroteskStd-Regular"/>
          <w:b/>
          <w:sz w:val="24"/>
          <w:szCs w:val="24"/>
        </w:rPr>
        <w:t xml:space="preserve">: </w:t>
      </w:r>
      <w:r w:rsidR="00792AED" w:rsidRPr="00225274">
        <w:rPr>
          <w:rFonts w:cs="AkzidenzGroteskStd-Regular"/>
          <w:sz w:val="24"/>
          <w:szCs w:val="24"/>
        </w:rPr>
        <w:t>How</w:t>
      </w:r>
      <w:r w:rsidR="00792AED" w:rsidRPr="00225274">
        <w:rPr>
          <w:rFonts w:cs="AkzidenzGroteskStd-Regular"/>
          <w:b/>
          <w:sz w:val="24"/>
          <w:szCs w:val="24"/>
        </w:rPr>
        <w:t xml:space="preserve"> </w:t>
      </w:r>
      <w:r w:rsidR="00792AED" w:rsidRPr="00225274">
        <w:rPr>
          <w:rFonts w:cs="AkzidenzGroteskStd-Regular"/>
          <w:sz w:val="24"/>
          <w:szCs w:val="24"/>
        </w:rPr>
        <w:t xml:space="preserve">does the organization </w:t>
      </w:r>
      <w:r w:rsidR="00792AED" w:rsidRPr="00225274">
        <w:rPr>
          <w:sz w:val="24"/>
          <w:szCs w:val="24"/>
        </w:rPr>
        <w:t>formally assess staff on their perception of their confidence, skills and perceived support to care for individuals at risk for suicide?</w:t>
      </w:r>
    </w:p>
    <w:tbl>
      <w:tblPr>
        <w:tblStyle w:val="TableGrid"/>
        <w:tblW w:w="0" w:type="auto"/>
        <w:tblLook w:val="04A0" w:firstRow="1" w:lastRow="0" w:firstColumn="1" w:lastColumn="0" w:noHBand="0" w:noVBand="1"/>
        <w:tblCaption w:val="Competent, Confident, and Caring Workforce – Staff Assessment"/>
      </w:tblPr>
      <w:tblGrid>
        <w:gridCol w:w="1901"/>
        <w:gridCol w:w="1884"/>
        <w:gridCol w:w="1973"/>
        <w:gridCol w:w="1884"/>
        <w:gridCol w:w="1708"/>
      </w:tblGrid>
      <w:tr w:rsidR="00CF7E3E" w:rsidRPr="00225274" w14:paraId="6885EACE" w14:textId="77777777" w:rsidTr="006A0609">
        <w:trPr>
          <w:tblHeader/>
        </w:trPr>
        <w:tc>
          <w:tcPr>
            <w:tcW w:w="1908" w:type="dxa"/>
          </w:tcPr>
          <w:p w14:paraId="1D99E061" w14:textId="77777777" w:rsidR="008A6D02" w:rsidRDefault="00CF7E3E">
            <w:pPr>
              <w:jc w:val="center"/>
              <w:rPr>
                <w:sz w:val="24"/>
                <w:szCs w:val="24"/>
              </w:rPr>
            </w:pPr>
            <w:r w:rsidRPr="00225274">
              <w:rPr>
                <w:sz w:val="24"/>
                <w:szCs w:val="24"/>
              </w:rPr>
              <w:t>1</w:t>
            </w:r>
          </w:p>
        </w:tc>
        <w:tc>
          <w:tcPr>
            <w:tcW w:w="1890" w:type="dxa"/>
          </w:tcPr>
          <w:p w14:paraId="3341BAE9" w14:textId="77777777" w:rsidR="008A6D02" w:rsidRDefault="00CF7E3E">
            <w:pPr>
              <w:jc w:val="center"/>
              <w:rPr>
                <w:sz w:val="24"/>
                <w:szCs w:val="24"/>
              </w:rPr>
            </w:pPr>
            <w:r w:rsidRPr="00225274">
              <w:rPr>
                <w:sz w:val="24"/>
                <w:szCs w:val="24"/>
              </w:rPr>
              <w:t>2</w:t>
            </w:r>
          </w:p>
        </w:tc>
        <w:tc>
          <w:tcPr>
            <w:tcW w:w="1980" w:type="dxa"/>
          </w:tcPr>
          <w:p w14:paraId="7BAC5608" w14:textId="77777777" w:rsidR="008A6D02" w:rsidRDefault="00CF7E3E">
            <w:pPr>
              <w:jc w:val="center"/>
              <w:rPr>
                <w:sz w:val="24"/>
                <w:szCs w:val="24"/>
              </w:rPr>
            </w:pPr>
            <w:r w:rsidRPr="00225274">
              <w:rPr>
                <w:sz w:val="24"/>
                <w:szCs w:val="24"/>
              </w:rPr>
              <w:t>3</w:t>
            </w:r>
          </w:p>
        </w:tc>
        <w:tc>
          <w:tcPr>
            <w:tcW w:w="1890" w:type="dxa"/>
          </w:tcPr>
          <w:p w14:paraId="1D6D657F" w14:textId="77777777" w:rsidR="008A6D02" w:rsidRDefault="00CF7E3E">
            <w:pPr>
              <w:jc w:val="center"/>
              <w:rPr>
                <w:sz w:val="24"/>
                <w:szCs w:val="24"/>
              </w:rPr>
            </w:pPr>
            <w:r w:rsidRPr="00225274">
              <w:rPr>
                <w:sz w:val="24"/>
                <w:szCs w:val="24"/>
              </w:rPr>
              <w:t>4</w:t>
            </w:r>
          </w:p>
        </w:tc>
        <w:tc>
          <w:tcPr>
            <w:tcW w:w="1710" w:type="dxa"/>
          </w:tcPr>
          <w:p w14:paraId="08DB84E5" w14:textId="77777777" w:rsidR="008A6D02" w:rsidRDefault="00CF7E3E">
            <w:pPr>
              <w:jc w:val="center"/>
              <w:rPr>
                <w:sz w:val="24"/>
                <w:szCs w:val="24"/>
              </w:rPr>
            </w:pPr>
            <w:r w:rsidRPr="00225274">
              <w:rPr>
                <w:sz w:val="24"/>
                <w:szCs w:val="24"/>
              </w:rPr>
              <w:t>5</w:t>
            </w:r>
          </w:p>
        </w:tc>
      </w:tr>
      <w:tr w:rsidR="00CF7E3E" w14:paraId="2C11CE43" w14:textId="77777777" w:rsidTr="00DA0FE2">
        <w:tc>
          <w:tcPr>
            <w:tcW w:w="1908" w:type="dxa"/>
          </w:tcPr>
          <w:p w14:paraId="748DC1B7" w14:textId="77777777" w:rsidR="00CF7E3E" w:rsidRDefault="005759BA" w:rsidP="005759BA">
            <w:r>
              <w:t xml:space="preserve">There is no </w:t>
            </w:r>
            <w:r w:rsidR="00CF7E3E">
              <w:t>formal assess</w:t>
            </w:r>
            <w:r>
              <w:t>ment of</w:t>
            </w:r>
            <w:r w:rsidR="00CF7E3E">
              <w:t xml:space="preserve"> staff on their perception of confidence and skills in providing</w:t>
            </w:r>
            <w:r>
              <w:t xml:space="preserve"> </w:t>
            </w:r>
            <w:r w:rsidR="00CF7E3E">
              <w:t>suicide care.</w:t>
            </w:r>
            <w:r w:rsidR="00DA0FE2">
              <w:t xml:space="preserve"> </w:t>
            </w:r>
          </w:p>
        </w:tc>
        <w:tc>
          <w:tcPr>
            <w:tcW w:w="1890" w:type="dxa"/>
          </w:tcPr>
          <w:p w14:paraId="7D4D845C" w14:textId="77777777" w:rsidR="00CF7E3E" w:rsidRDefault="00C76F29" w:rsidP="005759BA">
            <w:r>
              <w:t>S</w:t>
            </w:r>
            <w:r w:rsidR="005759BA">
              <w:t>taff who provide direct patient care (clinicians) complete a formal assessment of confidence and skills in providing suicide care.</w:t>
            </w:r>
          </w:p>
        </w:tc>
        <w:tc>
          <w:tcPr>
            <w:tcW w:w="1980" w:type="dxa"/>
          </w:tcPr>
          <w:p w14:paraId="21DBB96E" w14:textId="77777777" w:rsidR="00CF7E3E" w:rsidRDefault="00C76F29" w:rsidP="00FF0B96">
            <w:r>
              <w:t xml:space="preserve">Assessment of perception of confidence and skills in providing suicide care is completed by </w:t>
            </w:r>
            <w:r w:rsidRPr="005759BA">
              <w:rPr>
                <w:u w:val="single"/>
              </w:rPr>
              <w:t xml:space="preserve">all </w:t>
            </w:r>
            <w:r>
              <w:t>staff.</w:t>
            </w:r>
          </w:p>
        </w:tc>
        <w:tc>
          <w:tcPr>
            <w:tcW w:w="1890" w:type="dxa"/>
          </w:tcPr>
          <w:p w14:paraId="05657C1E" w14:textId="77777777" w:rsidR="00CF7E3E" w:rsidRDefault="00C76F29" w:rsidP="00FF0B96">
            <w:r>
              <w:t xml:space="preserve">Assessment of perception of confidence and skills in providing suicide care is completed by </w:t>
            </w:r>
            <w:r w:rsidRPr="005759BA">
              <w:rPr>
                <w:u w:val="single"/>
              </w:rPr>
              <w:t xml:space="preserve">all </w:t>
            </w:r>
            <w:r>
              <w:t>staff and reassessed at least every three years.</w:t>
            </w:r>
          </w:p>
        </w:tc>
        <w:tc>
          <w:tcPr>
            <w:tcW w:w="1710" w:type="dxa"/>
          </w:tcPr>
          <w:p w14:paraId="2157457F" w14:textId="5B389F5B" w:rsidR="00CF7E3E" w:rsidRDefault="005759BA" w:rsidP="0082217B">
            <w:r>
              <w:t xml:space="preserve">Assessment of perception of confidence and skills in providing suicide care is completed by </w:t>
            </w:r>
            <w:r w:rsidRPr="005759BA">
              <w:rPr>
                <w:u w:val="single"/>
              </w:rPr>
              <w:t xml:space="preserve">all </w:t>
            </w:r>
            <w:r>
              <w:t xml:space="preserve">staff and </w:t>
            </w:r>
            <w:r w:rsidR="00CF7E3E">
              <w:t>reassess</w:t>
            </w:r>
            <w:r>
              <w:t>ed</w:t>
            </w:r>
            <w:r w:rsidR="00CF7E3E">
              <w:t xml:space="preserve"> </w:t>
            </w:r>
            <w:r w:rsidR="00C76F29">
              <w:t xml:space="preserve">at least </w:t>
            </w:r>
            <w:r w:rsidR="00CF7E3E">
              <w:t>every three years.</w:t>
            </w:r>
            <w:r>
              <w:t xml:space="preserve"> </w:t>
            </w:r>
            <w:r w:rsidR="00426C1D">
              <w:t>Assessment results guide o</w:t>
            </w:r>
            <w:r>
              <w:t xml:space="preserve">rganizational </w:t>
            </w:r>
            <w:r w:rsidR="00426C1D">
              <w:t xml:space="preserve">changes </w:t>
            </w:r>
            <w:r w:rsidR="003B1DA3">
              <w:t>for</w:t>
            </w:r>
            <w:r w:rsidR="00426C1D">
              <w:t xml:space="preserve"> </w:t>
            </w:r>
            <w:r>
              <w:t xml:space="preserve">training </w:t>
            </w:r>
            <w:r w:rsidR="006830E9">
              <w:t>and policy</w:t>
            </w:r>
            <w:r>
              <w:t>.</w:t>
            </w:r>
            <w:r w:rsidR="00E64B57">
              <w:t xml:space="preserve"> </w:t>
            </w:r>
          </w:p>
        </w:tc>
      </w:tr>
    </w:tbl>
    <w:p w14:paraId="4222B1DD" w14:textId="77777777" w:rsidR="00792AED" w:rsidRDefault="00792AED" w:rsidP="00792AED">
      <w:pPr>
        <w:rPr>
          <w:rFonts w:ascii="AkzidenzGroteskStd-Regular" w:hAnsi="AkzidenzGroteskStd-Regular" w:cs="AkzidenzGroteskStd-Regular"/>
          <w:b/>
        </w:rPr>
      </w:pPr>
    </w:p>
    <w:p w14:paraId="480E36BD" w14:textId="77777777" w:rsidR="007A3ED7" w:rsidRDefault="00426C1D" w:rsidP="00570EA9">
      <w:pPr>
        <w:tabs>
          <w:tab w:val="left" w:pos="360"/>
        </w:tabs>
        <w:ind w:left="360" w:hanging="360"/>
        <w:rPr>
          <w:sz w:val="24"/>
          <w:szCs w:val="24"/>
        </w:rPr>
      </w:pPr>
      <w:r>
        <w:rPr>
          <w:rFonts w:cs="AkzidenzGroteskStd-Regular"/>
          <w:b/>
          <w:sz w:val="24"/>
          <w:szCs w:val="24"/>
        </w:rPr>
        <w:lastRenderedPageBreak/>
        <w:t xml:space="preserve">8. </w:t>
      </w:r>
      <w:r w:rsidR="00792AED" w:rsidRPr="005A4D92">
        <w:rPr>
          <w:rFonts w:cs="AkzidenzGroteskStd-Regular"/>
          <w:b/>
          <w:sz w:val="24"/>
          <w:szCs w:val="24"/>
        </w:rPr>
        <w:t xml:space="preserve">Competent, </w:t>
      </w:r>
      <w:r>
        <w:rPr>
          <w:rFonts w:cs="AkzidenzGroteskStd-Regular"/>
          <w:b/>
          <w:sz w:val="24"/>
          <w:szCs w:val="24"/>
        </w:rPr>
        <w:t>C</w:t>
      </w:r>
      <w:r w:rsidR="00792AED" w:rsidRPr="005A4D92">
        <w:rPr>
          <w:rFonts w:cs="AkzidenzGroteskStd-Regular"/>
          <w:b/>
          <w:sz w:val="24"/>
          <w:szCs w:val="24"/>
        </w:rPr>
        <w:t xml:space="preserve">onfident, and </w:t>
      </w:r>
      <w:r>
        <w:rPr>
          <w:rFonts w:cs="AkzidenzGroteskStd-Regular"/>
          <w:b/>
          <w:sz w:val="24"/>
          <w:szCs w:val="24"/>
        </w:rPr>
        <w:t>C</w:t>
      </w:r>
      <w:r w:rsidR="00792AED" w:rsidRPr="005A4D92">
        <w:rPr>
          <w:rFonts w:cs="AkzidenzGroteskStd-Regular"/>
          <w:b/>
          <w:sz w:val="24"/>
          <w:szCs w:val="24"/>
        </w:rPr>
        <w:t xml:space="preserve">aring </w:t>
      </w:r>
      <w:r>
        <w:rPr>
          <w:rFonts w:cs="AkzidenzGroteskStd-Regular"/>
          <w:b/>
          <w:sz w:val="24"/>
          <w:szCs w:val="24"/>
        </w:rPr>
        <w:t>W</w:t>
      </w:r>
      <w:r w:rsidR="00792AED" w:rsidRPr="005A4D92">
        <w:rPr>
          <w:rFonts w:cs="AkzidenzGroteskStd-Regular"/>
          <w:b/>
          <w:sz w:val="24"/>
          <w:szCs w:val="24"/>
        </w:rPr>
        <w:t>orkforce</w:t>
      </w:r>
      <w:r>
        <w:rPr>
          <w:rFonts w:cs="AkzidenzGroteskStd-Regular"/>
          <w:b/>
          <w:sz w:val="24"/>
          <w:szCs w:val="24"/>
        </w:rPr>
        <w:t xml:space="preserve"> - Training</w:t>
      </w:r>
      <w:r w:rsidR="00792AED" w:rsidRPr="005A4D92">
        <w:rPr>
          <w:rFonts w:cs="AkzidenzGroteskStd-Regular"/>
          <w:b/>
          <w:sz w:val="24"/>
          <w:szCs w:val="24"/>
        </w:rPr>
        <w:t>:</w:t>
      </w:r>
      <w:r w:rsidR="00792AED" w:rsidRPr="005A4D92">
        <w:rPr>
          <w:sz w:val="24"/>
          <w:szCs w:val="24"/>
        </w:rPr>
        <w:t xml:space="preserve">  What </w:t>
      </w:r>
      <w:r w:rsidR="00792AED" w:rsidRPr="005A4D92">
        <w:rPr>
          <w:sz w:val="24"/>
          <w:szCs w:val="24"/>
          <w:u w:val="single"/>
        </w:rPr>
        <w:t>basic training</w:t>
      </w:r>
      <w:r w:rsidR="00792AED" w:rsidRPr="005A4D92">
        <w:rPr>
          <w:sz w:val="24"/>
          <w:szCs w:val="24"/>
        </w:rPr>
        <w:t xml:space="preserve"> on identifying </w:t>
      </w:r>
      <w:r>
        <w:rPr>
          <w:sz w:val="24"/>
          <w:szCs w:val="24"/>
        </w:rPr>
        <w:t xml:space="preserve">and managing </w:t>
      </w:r>
      <w:r w:rsidR="00792AED" w:rsidRPr="005A4D92">
        <w:rPr>
          <w:sz w:val="24"/>
          <w:szCs w:val="24"/>
        </w:rPr>
        <w:t>people at risk for suicide has been provided to staff?</w:t>
      </w:r>
    </w:p>
    <w:tbl>
      <w:tblPr>
        <w:tblStyle w:val="TableGrid"/>
        <w:tblW w:w="0" w:type="auto"/>
        <w:tblLook w:val="04A0" w:firstRow="1" w:lastRow="0" w:firstColumn="1" w:lastColumn="0" w:noHBand="0" w:noVBand="1"/>
        <w:tblCaption w:val="Competent, Confident, and Caring Workforce - Training"/>
      </w:tblPr>
      <w:tblGrid>
        <w:gridCol w:w="1903"/>
        <w:gridCol w:w="1884"/>
        <w:gridCol w:w="1973"/>
        <w:gridCol w:w="1884"/>
        <w:gridCol w:w="1706"/>
      </w:tblGrid>
      <w:tr w:rsidR="00CF7E3E" w14:paraId="6771AADD" w14:textId="77777777" w:rsidTr="006A0609">
        <w:trPr>
          <w:tblHeader/>
        </w:trPr>
        <w:tc>
          <w:tcPr>
            <w:tcW w:w="1908" w:type="dxa"/>
          </w:tcPr>
          <w:p w14:paraId="6456C720" w14:textId="77777777" w:rsidR="008A6D02" w:rsidRDefault="00CF7E3E">
            <w:pPr>
              <w:jc w:val="center"/>
            </w:pPr>
            <w:r>
              <w:t>1</w:t>
            </w:r>
          </w:p>
        </w:tc>
        <w:tc>
          <w:tcPr>
            <w:tcW w:w="1890" w:type="dxa"/>
          </w:tcPr>
          <w:p w14:paraId="702207FD" w14:textId="77777777" w:rsidR="008A6D02" w:rsidRDefault="00CF7E3E">
            <w:pPr>
              <w:jc w:val="center"/>
            </w:pPr>
            <w:r>
              <w:t>2</w:t>
            </w:r>
          </w:p>
        </w:tc>
        <w:tc>
          <w:tcPr>
            <w:tcW w:w="1980" w:type="dxa"/>
          </w:tcPr>
          <w:p w14:paraId="64996E4B" w14:textId="77777777" w:rsidR="008A6D02" w:rsidRDefault="00CF7E3E">
            <w:pPr>
              <w:jc w:val="center"/>
            </w:pPr>
            <w:r>
              <w:t>3</w:t>
            </w:r>
          </w:p>
        </w:tc>
        <w:tc>
          <w:tcPr>
            <w:tcW w:w="1890" w:type="dxa"/>
          </w:tcPr>
          <w:p w14:paraId="6D2916F9" w14:textId="77777777" w:rsidR="008A6D02" w:rsidRDefault="00CF7E3E">
            <w:pPr>
              <w:jc w:val="center"/>
            </w:pPr>
            <w:r>
              <w:t>4</w:t>
            </w:r>
          </w:p>
        </w:tc>
        <w:tc>
          <w:tcPr>
            <w:tcW w:w="1710" w:type="dxa"/>
          </w:tcPr>
          <w:p w14:paraId="5C634597" w14:textId="77777777" w:rsidR="008A6D02" w:rsidRDefault="00CF7E3E">
            <w:pPr>
              <w:jc w:val="center"/>
            </w:pPr>
            <w:r>
              <w:t>5</w:t>
            </w:r>
          </w:p>
        </w:tc>
      </w:tr>
      <w:tr w:rsidR="00CF7E3E" w14:paraId="749C8CE1" w14:textId="77777777" w:rsidTr="00DA0FE2">
        <w:tc>
          <w:tcPr>
            <w:tcW w:w="1908" w:type="dxa"/>
          </w:tcPr>
          <w:p w14:paraId="0EB4C78A" w14:textId="77777777" w:rsidR="00CF7E3E" w:rsidRDefault="00225274" w:rsidP="00FF0B96">
            <w:r>
              <w:t>There is no organization</w:t>
            </w:r>
            <w:r w:rsidR="00DA0FE2" w:rsidRPr="00DA0FE2">
              <w:t>-supported training on suicide care.</w:t>
            </w:r>
          </w:p>
        </w:tc>
        <w:tc>
          <w:tcPr>
            <w:tcW w:w="1890" w:type="dxa"/>
          </w:tcPr>
          <w:p w14:paraId="4857B826" w14:textId="77777777" w:rsidR="00CF7E3E" w:rsidRDefault="00DA0FE2" w:rsidP="009D7599">
            <w:r w:rsidRPr="00DA0FE2">
              <w:t xml:space="preserve">Training is available on suicide </w:t>
            </w:r>
            <w:r>
              <w:t xml:space="preserve">identification and </w:t>
            </w:r>
            <w:r w:rsidRPr="00DA0FE2">
              <w:t>care through the organization but not required of staff.</w:t>
            </w:r>
            <w:r w:rsidR="009D7599">
              <w:t xml:space="preserve">  </w:t>
            </w:r>
          </w:p>
        </w:tc>
        <w:tc>
          <w:tcPr>
            <w:tcW w:w="1980" w:type="dxa"/>
          </w:tcPr>
          <w:p w14:paraId="68405A6D" w14:textId="77777777" w:rsidR="00CF7E3E" w:rsidRDefault="00DA0FE2" w:rsidP="00225274">
            <w:r w:rsidRPr="00DA0FE2">
              <w:t xml:space="preserve">Training is available through the </w:t>
            </w:r>
            <w:r w:rsidR="00225274">
              <w:t>organization</w:t>
            </w:r>
            <w:r w:rsidRPr="00DA0FE2">
              <w:t xml:space="preserve"> and required of selected staff (e.g., crisis staff, clinical staff)</w:t>
            </w:r>
          </w:p>
        </w:tc>
        <w:tc>
          <w:tcPr>
            <w:tcW w:w="1890" w:type="dxa"/>
          </w:tcPr>
          <w:p w14:paraId="07D9F286" w14:textId="77777777" w:rsidR="00CF7E3E" w:rsidRDefault="00DA0FE2" w:rsidP="00225274">
            <w:r w:rsidRPr="00DA0FE2">
              <w:t xml:space="preserve">Training on suicide </w:t>
            </w:r>
            <w:r>
              <w:t xml:space="preserve">identification and </w:t>
            </w:r>
            <w:r w:rsidRPr="00DA0FE2">
              <w:t xml:space="preserve">care is required of </w:t>
            </w:r>
            <w:r w:rsidRPr="009D7599">
              <w:rPr>
                <w:u w:val="single"/>
              </w:rPr>
              <w:t>all</w:t>
            </w:r>
            <w:r w:rsidRPr="00DA0FE2">
              <w:t xml:space="preserve"> </w:t>
            </w:r>
            <w:r w:rsidR="00225274">
              <w:t>organization</w:t>
            </w:r>
            <w:r w:rsidRPr="00DA0FE2">
              <w:t xml:space="preserve"> staff</w:t>
            </w:r>
            <w:r w:rsidR="009D7599">
              <w:t>. Training utilized is considered an evidence-based best practice.</w:t>
            </w:r>
          </w:p>
        </w:tc>
        <w:tc>
          <w:tcPr>
            <w:tcW w:w="1710" w:type="dxa"/>
          </w:tcPr>
          <w:p w14:paraId="4F39B9DF" w14:textId="77777777" w:rsidR="00CF7E3E" w:rsidRDefault="009D7599" w:rsidP="00225274">
            <w:r w:rsidRPr="009D7599">
              <w:t>Training on</w:t>
            </w:r>
            <w:r>
              <w:t xml:space="preserve"> suicide identification and </w:t>
            </w:r>
            <w:r w:rsidRPr="009D7599">
              <w:t xml:space="preserve">care is required of </w:t>
            </w:r>
            <w:r w:rsidRPr="009D7599">
              <w:rPr>
                <w:u w:val="single"/>
              </w:rPr>
              <w:t>all</w:t>
            </w:r>
            <w:r>
              <w:t xml:space="preserve"> </w:t>
            </w:r>
            <w:r w:rsidR="00225274">
              <w:t>organization</w:t>
            </w:r>
            <w:r>
              <w:t xml:space="preserve"> staff.  Training utilized is considered an evidence-based best practice. R</w:t>
            </w:r>
            <w:r w:rsidRPr="009D7599">
              <w:t>etraining is r</w:t>
            </w:r>
            <w:r>
              <w:t xml:space="preserve">equired at least every 3 years. </w:t>
            </w:r>
          </w:p>
        </w:tc>
      </w:tr>
      <w:tr w:rsidR="00426C1D" w14:paraId="00293B45" w14:textId="77777777" w:rsidTr="00426C1D">
        <w:trPr>
          <w:trHeight w:val="800"/>
        </w:trPr>
        <w:tc>
          <w:tcPr>
            <w:tcW w:w="9378" w:type="dxa"/>
            <w:gridSpan w:val="5"/>
          </w:tcPr>
          <w:p w14:paraId="34D59105" w14:textId="77777777" w:rsidR="00426C1D" w:rsidRPr="009D7599" w:rsidRDefault="00426C1D" w:rsidP="0012243F">
            <w:r>
              <w:t>Name of training curriculum:</w:t>
            </w:r>
            <w:r w:rsidR="00570EA9">
              <w:t xml:space="preserve">  </w:t>
            </w:r>
          </w:p>
        </w:tc>
      </w:tr>
      <w:tr w:rsidR="00426C1D" w14:paraId="74F02F66" w14:textId="77777777" w:rsidTr="00426C1D">
        <w:trPr>
          <w:trHeight w:val="800"/>
        </w:trPr>
        <w:tc>
          <w:tcPr>
            <w:tcW w:w="9378" w:type="dxa"/>
            <w:gridSpan w:val="5"/>
          </w:tcPr>
          <w:p w14:paraId="48D3805C" w14:textId="77777777" w:rsidR="00426C1D" w:rsidRDefault="00426C1D" w:rsidP="00CD174C">
            <w:r>
              <w:t>Minimum number of training hours required in suicide identification and care:</w:t>
            </w:r>
            <w:r w:rsidR="00570EA9">
              <w:t xml:space="preserve"> </w:t>
            </w:r>
          </w:p>
        </w:tc>
      </w:tr>
    </w:tbl>
    <w:p w14:paraId="3D574C73" w14:textId="77777777" w:rsidR="00792AED" w:rsidRDefault="00792AED" w:rsidP="00792AED"/>
    <w:p w14:paraId="591C9CEF" w14:textId="77777777" w:rsidR="00317D58" w:rsidRDefault="00426C1D" w:rsidP="007A3ED7">
      <w:pPr>
        <w:tabs>
          <w:tab w:val="left" w:pos="360"/>
        </w:tabs>
        <w:autoSpaceDE w:val="0"/>
        <w:autoSpaceDN w:val="0"/>
        <w:adjustRightInd w:val="0"/>
        <w:spacing w:after="0" w:line="240" w:lineRule="auto"/>
        <w:ind w:left="360" w:hanging="360"/>
        <w:rPr>
          <w:rFonts w:cs="AkzidenzGroteskStd-Regular"/>
          <w:sz w:val="24"/>
          <w:szCs w:val="24"/>
        </w:rPr>
      </w:pPr>
      <w:r w:rsidRPr="0082217B">
        <w:rPr>
          <w:b/>
          <w:sz w:val="24"/>
          <w:szCs w:val="24"/>
        </w:rPr>
        <w:t>9.</w:t>
      </w:r>
      <w:r>
        <w:rPr>
          <w:b/>
          <w:sz w:val="24"/>
          <w:szCs w:val="24"/>
        </w:rPr>
        <w:tab/>
      </w:r>
      <w:r w:rsidR="00C54E76">
        <w:rPr>
          <w:rFonts w:cs="AkzidenzGroteskStd-Regular"/>
          <w:b/>
          <w:sz w:val="24"/>
          <w:szCs w:val="24"/>
        </w:rPr>
        <w:t>Collaborative</w:t>
      </w:r>
      <w:r w:rsidR="00317D58" w:rsidRPr="002416AE">
        <w:rPr>
          <w:rFonts w:cs="AkzidenzGroteskStd-Regular"/>
          <w:b/>
          <w:sz w:val="24"/>
          <w:szCs w:val="24"/>
        </w:rPr>
        <w:t xml:space="preserve"> </w:t>
      </w:r>
      <w:r>
        <w:rPr>
          <w:rFonts w:cs="AkzidenzGroteskStd-Regular"/>
          <w:b/>
          <w:sz w:val="24"/>
          <w:szCs w:val="24"/>
        </w:rPr>
        <w:t>S</w:t>
      </w:r>
      <w:r w:rsidR="00317D58" w:rsidRPr="002416AE">
        <w:rPr>
          <w:rFonts w:cs="AkzidenzGroteskStd-Regular"/>
          <w:b/>
          <w:sz w:val="24"/>
          <w:szCs w:val="24"/>
        </w:rPr>
        <w:t xml:space="preserve">afety </w:t>
      </w:r>
      <w:r>
        <w:rPr>
          <w:rFonts w:cs="AkzidenzGroteskStd-Regular"/>
          <w:b/>
          <w:sz w:val="24"/>
          <w:szCs w:val="24"/>
        </w:rPr>
        <w:t>P</w:t>
      </w:r>
      <w:r w:rsidR="00317D58" w:rsidRPr="002416AE">
        <w:rPr>
          <w:rFonts w:cs="AkzidenzGroteskStd-Regular"/>
          <w:b/>
          <w:sz w:val="24"/>
          <w:szCs w:val="24"/>
        </w:rPr>
        <w:t>lanning</w:t>
      </w:r>
      <w:r>
        <w:rPr>
          <w:rFonts w:cs="AkzidenzGroteskStd-Regular"/>
          <w:b/>
          <w:sz w:val="24"/>
          <w:szCs w:val="24"/>
        </w:rPr>
        <w:t xml:space="preserve"> - Approach</w:t>
      </w:r>
      <w:r w:rsidR="00317D58" w:rsidRPr="002416AE">
        <w:rPr>
          <w:rFonts w:cs="AkzidenzGroteskStd-Regular"/>
          <w:b/>
          <w:sz w:val="24"/>
          <w:szCs w:val="24"/>
        </w:rPr>
        <w:t>:</w:t>
      </w:r>
      <w:r w:rsidR="00317D58" w:rsidRPr="002416AE">
        <w:rPr>
          <w:rFonts w:cs="AkzidenzGroteskStd-Regular"/>
          <w:sz w:val="24"/>
          <w:szCs w:val="24"/>
        </w:rPr>
        <w:t xml:space="preserve"> </w:t>
      </w:r>
      <w:r w:rsidR="000203AA">
        <w:rPr>
          <w:rFonts w:cs="AkzidenzGroteskStd-Regular"/>
          <w:sz w:val="24"/>
          <w:szCs w:val="24"/>
        </w:rPr>
        <w:t xml:space="preserve">What is </w:t>
      </w:r>
      <w:r w:rsidR="00225274">
        <w:rPr>
          <w:rFonts w:cs="AkzidenzGroteskStd-Regular"/>
          <w:sz w:val="24"/>
          <w:szCs w:val="24"/>
        </w:rPr>
        <w:t xml:space="preserve">the organization’s </w:t>
      </w:r>
      <w:r w:rsidR="000203AA">
        <w:rPr>
          <w:rFonts w:cs="AkzidenzGroteskStd-Regular"/>
          <w:sz w:val="24"/>
          <w:szCs w:val="24"/>
        </w:rPr>
        <w:t>approach f</w:t>
      </w:r>
      <w:r w:rsidR="00317D58" w:rsidRPr="002416AE">
        <w:rPr>
          <w:rFonts w:cs="AkzidenzGroteskStd-Regular"/>
          <w:sz w:val="24"/>
          <w:szCs w:val="24"/>
        </w:rPr>
        <w:t>or collaborative safety planning</w:t>
      </w:r>
      <w:r w:rsidR="00C22B79" w:rsidRPr="002416AE">
        <w:rPr>
          <w:rFonts w:cs="AkzidenzGroteskStd-Regular"/>
          <w:sz w:val="24"/>
          <w:szCs w:val="24"/>
        </w:rPr>
        <w:t xml:space="preserve"> </w:t>
      </w:r>
      <w:r w:rsidR="00D83596" w:rsidRPr="002416AE">
        <w:rPr>
          <w:rFonts w:cs="AkzidenzGroteskStd-Regular"/>
          <w:sz w:val="24"/>
          <w:szCs w:val="24"/>
        </w:rPr>
        <w:t>when</w:t>
      </w:r>
      <w:r w:rsidR="00C22B79" w:rsidRPr="002416AE">
        <w:rPr>
          <w:rFonts w:cs="AkzidenzGroteskStd-Regular"/>
          <w:sz w:val="24"/>
          <w:szCs w:val="24"/>
        </w:rPr>
        <w:t xml:space="preserve"> an individual is at risk for suicide</w:t>
      </w:r>
      <w:r w:rsidR="00317D58" w:rsidRPr="002416AE">
        <w:rPr>
          <w:rFonts w:cs="AkzidenzGroteskStd-Regular"/>
          <w:sz w:val="24"/>
          <w:szCs w:val="24"/>
        </w:rPr>
        <w:t>?</w:t>
      </w:r>
    </w:p>
    <w:p w14:paraId="39BD6FC4" w14:textId="77777777" w:rsidR="007A3ED7" w:rsidRPr="002416AE" w:rsidRDefault="007A3ED7" w:rsidP="007A3ED7">
      <w:pPr>
        <w:tabs>
          <w:tab w:val="left" w:pos="360"/>
        </w:tabs>
        <w:autoSpaceDE w:val="0"/>
        <w:autoSpaceDN w:val="0"/>
        <w:adjustRightInd w:val="0"/>
        <w:spacing w:after="0" w:line="240" w:lineRule="auto"/>
        <w:ind w:left="360" w:hanging="360"/>
        <w:rPr>
          <w:rFonts w:cs="AkzidenzGroteskStd-Regular"/>
        </w:rPr>
      </w:pPr>
    </w:p>
    <w:tbl>
      <w:tblPr>
        <w:tblStyle w:val="TableGrid"/>
        <w:tblW w:w="0" w:type="auto"/>
        <w:tblLook w:val="04A0" w:firstRow="1" w:lastRow="0" w:firstColumn="1" w:lastColumn="0" w:noHBand="0" w:noVBand="1"/>
        <w:tblCaption w:val="Collaborative Safety Planning - Approach"/>
      </w:tblPr>
      <w:tblGrid>
        <w:gridCol w:w="1897"/>
        <w:gridCol w:w="1887"/>
        <w:gridCol w:w="1977"/>
        <w:gridCol w:w="1882"/>
        <w:gridCol w:w="1707"/>
      </w:tblGrid>
      <w:tr w:rsidR="00F13F55" w:rsidRPr="002416AE" w14:paraId="34341297" w14:textId="77777777" w:rsidTr="006A0609">
        <w:trPr>
          <w:tblHeader/>
        </w:trPr>
        <w:tc>
          <w:tcPr>
            <w:tcW w:w="1908" w:type="dxa"/>
          </w:tcPr>
          <w:p w14:paraId="33757E1B" w14:textId="77777777" w:rsidR="008A6D02" w:rsidRDefault="00F13F55">
            <w:pPr>
              <w:jc w:val="center"/>
            </w:pPr>
            <w:r w:rsidRPr="002416AE">
              <w:t>1</w:t>
            </w:r>
          </w:p>
        </w:tc>
        <w:tc>
          <w:tcPr>
            <w:tcW w:w="1890" w:type="dxa"/>
          </w:tcPr>
          <w:p w14:paraId="3D73ABB9" w14:textId="77777777" w:rsidR="008A6D02" w:rsidRDefault="00F13F55">
            <w:pPr>
              <w:jc w:val="center"/>
            </w:pPr>
            <w:r w:rsidRPr="002416AE">
              <w:t>2</w:t>
            </w:r>
          </w:p>
        </w:tc>
        <w:tc>
          <w:tcPr>
            <w:tcW w:w="1980" w:type="dxa"/>
          </w:tcPr>
          <w:p w14:paraId="198FB0DA" w14:textId="77777777" w:rsidR="008A6D02" w:rsidRDefault="00F13F55">
            <w:pPr>
              <w:jc w:val="center"/>
            </w:pPr>
            <w:r w:rsidRPr="002416AE">
              <w:t>3</w:t>
            </w:r>
          </w:p>
        </w:tc>
        <w:tc>
          <w:tcPr>
            <w:tcW w:w="1890" w:type="dxa"/>
          </w:tcPr>
          <w:p w14:paraId="38804A1A" w14:textId="77777777" w:rsidR="008A6D02" w:rsidRDefault="00F13F55">
            <w:pPr>
              <w:jc w:val="center"/>
            </w:pPr>
            <w:r w:rsidRPr="002416AE">
              <w:t>4</w:t>
            </w:r>
          </w:p>
        </w:tc>
        <w:tc>
          <w:tcPr>
            <w:tcW w:w="1710" w:type="dxa"/>
          </w:tcPr>
          <w:p w14:paraId="2CA7960C" w14:textId="77777777" w:rsidR="008A6D02" w:rsidRDefault="00F13F55">
            <w:pPr>
              <w:jc w:val="center"/>
            </w:pPr>
            <w:r w:rsidRPr="002416AE">
              <w:t>5</w:t>
            </w:r>
          </w:p>
        </w:tc>
      </w:tr>
      <w:tr w:rsidR="00F13F55" w:rsidRPr="002416AE" w14:paraId="18C69CEE" w14:textId="77777777" w:rsidTr="005A4D92">
        <w:tc>
          <w:tcPr>
            <w:tcW w:w="1908" w:type="dxa"/>
          </w:tcPr>
          <w:p w14:paraId="4CBA0897" w14:textId="77777777" w:rsidR="00F13F55" w:rsidRPr="002416AE" w:rsidRDefault="00A364B0" w:rsidP="00D33ABE">
            <w:r w:rsidRPr="002416AE">
              <w:t>There is no formal protocol for safety planning.</w:t>
            </w:r>
          </w:p>
        </w:tc>
        <w:tc>
          <w:tcPr>
            <w:tcW w:w="1890" w:type="dxa"/>
          </w:tcPr>
          <w:p w14:paraId="17E86B9D" w14:textId="77777777" w:rsidR="00F13F55" w:rsidRPr="002416AE" w:rsidRDefault="00A364B0" w:rsidP="000203AA">
            <w:r w:rsidRPr="002416AE">
              <w:t>Safety plans are required for all individuals with elevated risk, but there is no formal guidance or policy around content.</w:t>
            </w:r>
            <w:r w:rsidR="005A4D92">
              <w:t xml:space="preserve"> Safety plan and documentation is </w:t>
            </w:r>
            <w:r w:rsidR="000203AA">
              <w:t xml:space="preserve">individually </w:t>
            </w:r>
            <w:r w:rsidR="005A4D92">
              <w:t>developed.</w:t>
            </w:r>
          </w:p>
        </w:tc>
        <w:tc>
          <w:tcPr>
            <w:tcW w:w="1980" w:type="dxa"/>
          </w:tcPr>
          <w:p w14:paraId="4A7528F2" w14:textId="77777777" w:rsidR="00F13F55" w:rsidRPr="002416AE" w:rsidRDefault="00A364B0" w:rsidP="00A364B0">
            <w:r w:rsidRPr="002416AE">
              <w:t>Safety plans are developed for all individuals at elevated risk. Safety plan</w:t>
            </w:r>
            <w:r w:rsidR="00426C1D">
              <w:t>s</w:t>
            </w:r>
            <w:r w:rsidRPr="002416AE">
              <w:t xml:space="preserve"> rel</w:t>
            </w:r>
            <w:r w:rsidR="00426C1D">
              <w:t>y</w:t>
            </w:r>
            <w:r w:rsidRPr="002416AE">
              <w:t xml:space="preserve"> predominantly on formal interventions (e.g., call provider, call helpline). Safety plan does not incorporate individualization such as an individual's strengths and natural supports.</w:t>
            </w:r>
            <w:r w:rsidR="000203AA">
              <w:t xml:space="preserve"> </w:t>
            </w:r>
            <w:r w:rsidR="000203AA" w:rsidRPr="002416AE">
              <w:lastRenderedPageBreak/>
              <w:t>Plan quality varies significantly across providers.</w:t>
            </w:r>
          </w:p>
        </w:tc>
        <w:tc>
          <w:tcPr>
            <w:tcW w:w="1890" w:type="dxa"/>
          </w:tcPr>
          <w:p w14:paraId="0BB0ADA0" w14:textId="26464A64" w:rsidR="00F13F55" w:rsidRPr="002416AE" w:rsidRDefault="00A364B0" w:rsidP="000203AA">
            <w:r w:rsidRPr="002416AE">
              <w:lastRenderedPageBreak/>
              <w:t xml:space="preserve">Safety plans are developed </w:t>
            </w:r>
            <w:r w:rsidR="00200827">
              <w:t>with</w:t>
            </w:r>
            <w:r w:rsidRPr="002416AE">
              <w:t xml:space="preserve"> all individuals at elevated risk and include risks and triggers and concrete coping strategies. </w:t>
            </w:r>
          </w:p>
        </w:tc>
        <w:tc>
          <w:tcPr>
            <w:tcW w:w="1710" w:type="dxa"/>
          </w:tcPr>
          <w:p w14:paraId="14018135" w14:textId="77777777" w:rsidR="00F13F55" w:rsidRPr="002416AE" w:rsidRDefault="00A364B0" w:rsidP="000203AA">
            <w:r w:rsidRPr="002416AE">
              <w:t>A safety plan is developed with each individual at elevated risk of suicide and incorporates significant others in the individual</w:t>
            </w:r>
            <w:r w:rsidR="00426C1D">
              <w:t>’</w:t>
            </w:r>
            <w:r w:rsidRPr="002416AE">
              <w:t xml:space="preserve">s life. The safety plan identifies risks and triggers and provides concrete strategies, prioritized from most natural to </w:t>
            </w:r>
            <w:r w:rsidRPr="002416AE">
              <w:lastRenderedPageBreak/>
              <w:t>most formal or restrictive.</w:t>
            </w:r>
            <w:r w:rsidR="000203AA">
              <w:t xml:space="preserve">  S</w:t>
            </w:r>
            <w:r w:rsidR="005A4D92">
              <w:t>taff utilize a standard</w:t>
            </w:r>
            <w:r w:rsidR="000203AA">
              <w:t>ized, evidence-based</w:t>
            </w:r>
            <w:r w:rsidR="005A4D92">
              <w:t xml:space="preserve"> safety plan template.</w:t>
            </w:r>
          </w:p>
        </w:tc>
      </w:tr>
      <w:tr w:rsidR="00426C1D" w:rsidRPr="002416AE" w14:paraId="26D49E03" w14:textId="77777777" w:rsidTr="00426C1D">
        <w:trPr>
          <w:trHeight w:val="890"/>
        </w:trPr>
        <w:tc>
          <w:tcPr>
            <w:tcW w:w="9378" w:type="dxa"/>
            <w:gridSpan w:val="5"/>
          </w:tcPr>
          <w:p w14:paraId="167F25AA" w14:textId="77777777" w:rsidR="00426C1D" w:rsidRPr="002416AE" w:rsidRDefault="00426C1D" w:rsidP="00125EAB">
            <w:r>
              <w:lastRenderedPageBreak/>
              <w:t>Name of safety planning tool/approach:</w:t>
            </w:r>
            <w:r w:rsidR="00DD05ED">
              <w:t xml:space="preserve"> </w:t>
            </w:r>
          </w:p>
        </w:tc>
      </w:tr>
      <w:tr w:rsidR="00426C1D" w:rsidRPr="002416AE" w14:paraId="3B87D850" w14:textId="77777777" w:rsidTr="00426C1D">
        <w:trPr>
          <w:trHeight w:val="890"/>
        </w:trPr>
        <w:tc>
          <w:tcPr>
            <w:tcW w:w="9378" w:type="dxa"/>
            <w:gridSpan w:val="5"/>
          </w:tcPr>
          <w:p w14:paraId="45BE95DB" w14:textId="77777777" w:rsidR="00426C1D" w:rsidRPr="002416AE" w:rsidRDefault="00426C1D" w:rsidP="0082217B">
            <w:r>
              <w:t>Frequency of safety plan review:</w:t>
            </w:r>
            <w:r w:rsidR="00570EA9">
              <w:t xml:space="preserve"> </w:t>
            </w:r>
          </w:p>
        </w:tc>
      </w:tr>
    </w:tbl>
    <w:p w14:paraId="65824229" w14:textId="77777777" w:rsidR="00317D58" w:rsidRDefault="00317D58" w:rsidP="000F02E7">
      <w:pPr>
        <w:autoSpaceDE w:val="0"/>
        <w:autoSpaceDN w:val="0"/>
        <w:adjustRightInd w:val="0"/>
        <w:spacing w:line="240" w:lineRule="auto"/>
      </w:pPr>
    </w:p>
    <w:p w14:paraId="51311B93" w14:textId="39456F27" w:rsidR="008A6D02" w:rsidRDefault="00426C1D">
      <w:pPr>
        <w:tabs>
          <w:tab w:val="left" w:pos="360"/>
        </w:tabs>
        <w:autoSpaceDE w:val="0"/>
        <w:autoSpaceDN w:val="0"/>
        <w:adjustRightInd w:val="0"/>
        <w:spacing w:after="0" w:line="240" w:lineRule="auto"/>
        <w:ind w:left="360" w:hanging="360"/>
        <w:rPr>
          <w:sz w:val="24"/>
          <w:szCs w:val="24"/>
        </w:rPr>
      </w:pPr>
      <w:r w:rsidRPr="0082217B">
        <w:rPr>
          <w:b/>
          <w:sz w:val="24"/>
          <w:szCs w:val="24"/>
        </w:rPr>
        <w:t>10.</w:t>
      </w:r>
      <w:r>
        <w:rPr>
          <w:b/>
          <w:sz w:val="24"/>
          <w:szCs w:val="24"/>
        </w:rPr>
        <w:tab/>
      </w:r>
      <w:r w:rsidR="00F76937" w:rsidRPr="005A4D92">
        <w:rPr>
          <w:b/>
          <w:sz w:val="24"/>
          <w:szCs w:val="24"/>
        </w:rPr>
        <w:t xml:space="preserve">Collaborative </w:t>
      </w:r>
      <w:r>
        <w:rPr>
          <w:b/>
          <w:sz w:val="24"/>
          <w:szCs w:val="24"/>
        </w:rPr>
        <w:t>S</w:t>
      </w:r>
      <w:r w:rsidR="00F76937" w:rsidRPr="005A4D92">
        <w:rPr>
          <w:b/>
          <w:sz w:val="24"/>
          <w:szCs w:val="24"/>
        </w:rPr>
        <w:t xml:space="preserve">afety </w:t>
      </w:r>
      <w:r>
        <w:rPr>
          <w:b/>
          <w:sz w:val="24"/>
          <w:szCs w:val="24"/>
        </w:rPr>
        <w:t>P</w:t>
      </w:r>
      <w:r w:rsidR="00F76937" w:rsidRPr="005A4D92">
        <w:rPr>
          <w:b/>
          <w:sz w:val="24"/>
          <w:szCs w:val="24"/>
        </w:rPr>
        <w:t>lanning</w:t>
      </w:r>
      <w:r>
        <w:rPr>
          <w:b/>
          <w:sz w:val="24"/>
          <w:szCs w:val="24"/>
        </w:rPr>
        <w:t xml:space="preserve"> -</w:t>
      </w:r>
      <w:r w:rsidR="00F76937" w:rsidRPr="005A4D92">
        <w:rPr>
          <w:b/>
          <w:sz w:val="24"/>
          <w:szCs w:val="24"/>
        </w:rPr>
        <w:t xml:space="preserve"> </w:t>
      </w:r>
      <w:r>
        <w:rPr>
          <w:b/>
          <w:sz w:val="24"/>
          <w:szCs w:val="24"/>
        </w:rPr>
        <w:t>L</w:t>
      </w:r>
      <w:r w:rsidR="00F76937" w:rsidRPr="005A4D92">
        <w:rPr>
          <w:b/>
          <w:sz w:val="24"/>
          <w:szCs w:val="24"/>
        </w:rPr>
        <w:t xml:space="preserve">ethal </w:t>
      </w:r>
      <w:r>
        <w:rPr>
          <w:b/>
          <w:sz w:val="24"/>
          <w:szCs w:val="24"/>
        </w:rPr>
        <w:t>M</w:t>
      </w:r>
      <w:r w:rsidR="00F76937" w:rsidRPr="005A4D92">
        <w:rPr>
          <w:b/>
          <w:sz w:val="24"/>
          <w:szCs w:val="24"/>
        </w:rPr>
        <w:t>eans</w:t>
      </w:r>
      <w:r w:rsidR="00200827">
        <w:rPr>
          <w:b/>
          <w:sz w:val="24"/>
          <w:szCs w:val="24"/>
        </w:rPr>
        <w:t xml:space="preserve"> Safety</w:t>
      </w:r>
      <w:r w:rsidR="00F76937" w:rsidRPr="005A4D92">
        <w:rPr>
          <w:b/>
          <w:sz w:val="24"/>
          <w:szCs w:val="24"/>
        </w:rPr>
        <w:t xml:space="preserve">: </w:t>
      </w:r>
      <w:r w:rsidR="00BC2A9A" w:rsidRPr="005A4D92">
        <w:rPr>
          <w:sz w:val="24"/>
          <w:szCs w:val="24"/>
        </w:rPr>
        <w:t xml:space="preserve">What is </w:t>
      </w:r>
      <w:r w:rsidR="00225274">
        <w:rPr>
          <w:sz w:val="24"/>
          <w:szCs w:val="24"/>
        </w:rPr>
        <w:t>the</w:t>
      </w:r>
      <w:r w:rsidR="00BC2A9A" w:rsidRPr="005A4D92">
        <w:rPr>
          <w:sz w:val="24"/>
          <w:szCs w:val="24"/>
        </w:rPr>
        <w:t xml:space="preserve"> organization’s </w:t>
      </w:r>
      <w:r w:rsidR="00F76937" w:rsidRPr="005A4D92">
        <w:rPr>
          <w:sz w:val="24"/>
          <w:szCs w:val="24"/>
        </w:rPr>
        <w:t xml:space="preserve">approach to lethal means reduction identified in </w:t>
      </w:r>
      <w:r w:rsidR="00BC2A9A" w:rsidRPr="005A4D92">
        <w:rPr>
          <w:sz w:val="24"/>
          <w:szCs w:val="24"/>
        </w:rPr>
        <w:t xml:space="preserve">an individual’s </w:t>
      </w:r>
      <w:r w:rsidR="00F76937" w:rsidRPr="005A4D92">
        <w:rPr>
          <w:sz w:val="24"/>
          <w:szCs w:val="24"/>
        </w:rPr>
        <w:t>safety plan</w:t>
      </w:r>
      <w:r w:rsidR="00BC2A9A" w:rsidRPr="005A4D92">
        <w:rPr>
          <w:sz w:val="24"/>
          <w:szCs w:val="24"/>
        </w:rPr>
        <w:t>?</w:t>
      </w:r>
    </w:p>
    <w:p w14:paraId="63FBB9D5" w14:textId="77777777" w:rsidR="00F76937" w:rsidRDefault="00F76937" w:rsidP="00317D58">
      <w:pPr>
        <w:autoSpaceDE w:val="0"/>
        <w:autoSpaceDN w:val="0"/>
        <w:adjustRightInd w:val="0"/>
        <w:spacing w:after="0" w:line="240" w:lineRule="auto"/>
      </w:pPr>
    </w:p>
    <w:tbl>
      <w:tblPr>
        <w:tblStyle w:val="TableGrid"/>
        <w:tblW w:w="0" w:type="auto"/>
        <w:tblLook w:val="04A0" w:firstRow="1" w:lastRow="0" w:firstColumn="1" w:lastColumn="0" w:noHBand="0" w:noVBand="1"/>
        <w:tblCaption w:val="Collaborative Safety Planning - Restriction of Lethal Means"/>
      </w:tblPr>
      <w:tblGrid>
        <w:gridCol w:w="1858"/>
        <w:gridCol w:w="1883"/>
        <w:gridCol w:w="1917"/>
        <w:gridCol w:w="1841"/>
        <w:gridCol w:w="1851"/>
      </w:tblGrid>
      <w:tr w:rsidR="00A71C63" w14:paraId="712FB211" w14:textId="77777777" w:rsidTr="000F02E7">
        <w:trPr>
          <w:tblHeader/>
        </w:trPr>
        <w:tc>
          <w:tcPr>
            <w:tcW w:w="1908" w:type="dxa"/>
          </w:tcPr>
          <w:p w14:paraId="4B14FBA4" w14:textId="77777777" w:rsidR="008A6D02" w:rsidRDefault="00A71C63">
            <w:pPr>
              <w:jc w:val="center"/>
            </w:pPr>
            <w:r>
              <w:t>1</w:t>
            </w:r>
          </w:p>
        </w:tc>
        <w:tc>
          <w:tcPr>
            <w:tcW w:w="1890" w:type="dxa"/>
          </w:tcPr>
          <w:p w14:paraId="7F06A58E" w14:textId="77777777" w:rsidR="008A6D02" w:rsidRDefault="00A71C63">
            <w:pPr>
              <w:jc w:val="center"/>
            </w:pPr>
            <w:r>
              <w:t>2</w:t>
            </w:r>
          </w:p>
        </w:tc>
        <w:tc>
          <w:tcPr>
            <w:tcW w:w="1980" w:type="dxa"/>
          </w:tcPr>
          <w:p w14:paraId="3D0A36C4" w14:textId="77777777" w:rsidR="008A6D02" w:rsidRDefault="00A71C63">
            <w:pPr>
              <w:jc w:val="center"/>
            </w:pPr>
            <w:r>
              <w:t>3</w:t>
            </w:r>
          </w:p>
        </w:tc>
        <w:tc>
          <w:tcPr>
            <w:tcW w:w="1890" w:type="dxa"/>
          </w:tcPr>
          <w:p w14:paraId="4BE3D28C" w14:textId="77777777" w:rsidR="008A6D02" w:rsidRDefault="00A71C63">
            <w:pPr>
              <w:jc w:val="center"/>
            </w:pPr>
            <w:r>
              <w:t>4</w:t>
            </w:r>
          </w:p>
        </w:tc>
        <w:tc>
          <w:tcPr>
            <w:tcW w:w="1765" w:type="dxa"/>
          </w:tcPr>
          <w:p w14:paraId="7E111A6D" w14:textId="77777777" w:rsidR="008A6D02" w:rsidRDefault="00A71C63">
            <w:pPr>
              <w:jc w:val="center"/>
            </w:pPr>
            <w:r>
              <w:t>5</w:t>
            </w:r>
          </w:p>
        </w:tc>
      </w:tr>
      <w:tr w:rsidR="00A71C63" w14:paraId="16DA88C0" w14:textId="77777777" w:rsidTr="00F32FC6">
        <w:tc>
          <w:tcPr>
            <w:tcW w:w="1908" w:type="dxa"/>
          </w:tcPr>
          <w:p w14:paraId="4DCF3AB9" w14:textId="3DD905BA" w:rsidR="00A71C63" w:rsidRDefault="005A4D92" w:rsidP="00675BC0">
            <w:r>
              <w:t>S</w:t>
            </w:r>
            <w:r w:rsidR="00A71C63">
              <w:t xml:space="preserve">afety steps </w:t>
            </w:r>
            <w:r>
              <w:t xml:space="preserve">are reviewed </w:t>
            </w:r>
            <w:r w:rsidR="00A71C63">
              <w:t>with the individual when the plan is developed.</w:t>
            </w:r>
            <w:r>
              <w:t xml:space="preserve"> </w:t>
            </w:r>
            <w:r w:rsidRPr="005A4D92">
              <w:t xml:space="preserve">Means </w:t>
            </w:r>
            <w:r w:rsidR="00200827">
              <w:t xml:space="preserve">safety </w:t>
            </w:r>
            <w:r w:rsidR="00675BC0">
              <w:t>counseling is rarely documented.  Organization does not provide training on counseling on access to lethal means.</w:t>
            </w:r>
          </w:p>
        </w:tc>
        <w:tc>
          <w:tcPr>
            <w:tcW w:w="1890" w:type="dxa"/>
          </w:tcPr>
          <w:p w14:paraId="220CB17C" w14:textId="49BD8B88" w:rsidR="00A71C63" w:rsidRDefault="005A4D92" w:rsidP="00675BC0">
            <w:r w:rsidRPr="005A4D92">
              <w:t xml:space="preserve">Means </w:t>
            </w:r>
            <w:r w:rsidR="00200827">
              <w:t xml:space="preserve">safety </w:t>
            </w:r>
            <w:r w:rsidRPr="005A4D92">
              <w:t>is occasionally included on safety plans,</w:t>
            </w:r>
            <w:r w:rsidR="001915E4">
              <w:t xml:space="preserve"> </w:t>
            </w:r>
            <w:r w:rsidRPr="005A4D92">
              <w:t xml:space="preserve">but is limited to a </w:t>
            </w:r>
            <w:r w:rsidR="00675BC0">
              <w:t xml:space="preserve">general </w:t>
            </w:r>
            <w:r w:rsidRPr="005A4D92">
              <w:t>recommendation</w:t>
            </w:r>
            <w:r w:rsidR="00675BC0">
              <w:t>. I</w:t>
            </w:r>
            <w:r w:rsidRPr="005A4D92">
              <w:t xml:space="preserve">ndividualized planning </w:t>
            </w:r>
            <w:r w:rsidR="00675BC0">
              <w:t xml:space="preserve">and reducing access to means </w:t>
            </w:r>
            <w:r w:rsidRPr="005A4D92">
              <w:t xml:space="preserve">is not </w:t>
            </w:r>
            <w:r w:rsidR="00675BC0">
              <w:t>discussed</w:t>
            </w:r>
            <w:r w:rsidRPr="005A4D92">
              <w:t>.</w:t>
            </w:r>
          </w:p>
        </w:tc>
        <w:tc>
          <w:tcPr>
            <w:tcW w:w="1980" w:type="dxa"/>
          </w:tcPr>
          <w:p w14:paraId="5C01B990" w14:textId="079ECDE1" w:rsidR="00A71C63" w:rsidRDefault="005A4D92" w:rsidP="00AF2093">
            <w:r w:rsidRPr="005A4D92">
              <w:t xml:space="preserve">Means </w:t>
            </w:r>
            <w:r w:rsidR="00200827">
              <w:t xml:space="preserve">safety </w:t>
            </w:r>
            <w:r w:rsidRPr="005A4D92">
              <w:t>is routinely included on safety plans</w:t>
            </w:r>
            <w:r w:rsidR="00AF2093">
              <w:t>. F</w:t>
            </w:r>
            <w:r w:rsidRPr="005A4D92">
              <w:t>amily or significant others are occasionally involved.</w:t>
            </w:r>
            <w:r w:rsidR="00675BC0">
              <w:t xml:space="preserve"> Organization provides training on counseling on access to lethal means. </w:t>
            </w:r>
          </w:p>
        </w:tc>
        <w:tc>
          <w:tcPr>
            <w:tcW w:w="1890" w:type="dxa"/>
          </w:tcPr>
          <w:p w14:paraId="4938A925" w14:textId="53CF2C08" w:rsidR="00A71C63" w:rsidRDefault="00F32FC6" w:rsidP="00D33ABE">
            <w:r w:rsidRPr="00F32FC6">
              <w:t xml:space="preserve">Means </w:t>
            </w:r>
            <w:r w:rsidR="00200827">
              <w:t xml:space="preserve">safety </w:t>
            </w:r>
            <w:r w:rsidRPr="00F32FC6">
              <w:t xml:space="preserve">is a standard component of all safety plans and families are included in means </w:t>
            </w:r>
            <w:r w:rsidR="00200827">
              <w:t xml:space="preserve">safety </w:t>
            </w:r>
            <w:r w:rsidRPr="00F32FC6">
              <w:t>planning when readily available, but outreach to families is limited</w:t>
            </w:r>
            <w:r w:rsidR="00EF443C">
              <w:t xml:space="preserve">. Specific action </w:t>
            </w:r>
            <w:r w:rsidR="00426C1D">
              <w:t xml:space="preserve">is </w:t>
            </w:r>
            <w:r w:rsidR="00EF443C">
              <w:t>taken to reduce access to lethal means</w:t>
            </w:r>
            <w:r w:rsidR="001276CC">
              <w:t xml:space="preserve"> and documented</w:t>
            </w:r>
            <w:r w:rsidR="00EF443C">
              <w:t>.</w:t>
            </w:r>
          </w:p>
        </w:tc>
        <w:tc>
          <w:tcPr>
            <w:tcW w:w="1765" w:type="dxa"/>
          </w:tcPr>
          <w:p w14:paraId="1DBDD67F" w14:textId="3E637FFC" w:rsidR="00A71C63" w:rsidRDefault="00F32FC6" w:rsidP="00EF443C">
            <w:r w:rsidRPr="00F32FC6">
              <w:t>Means</w:t>
            </w:r>
            <w:r w:rsidR="00200827">
              <w:t xml:space="preserve"> safety</w:t>
            </w:r>
            <w:r w:rsidRPr="00F32FC6">
              <w:t xml:space="preserve"> is a standard component of all safety plans, family members </w:t>
            </w:r>
            <w:r w:rsidRPr="000F02E7">
              <w:rPr>
                <w:u w:val="single"/>
              </w:rPr>
              <w:t>are included</w:t>
            </w:r>
            <w:r w:rsidRPr="00F32FC6">
              <w:t xml:space="preserve"> in means </w:t>
            </w:r>
            <w:r w:rsidR="00200827">
              <w:t xml:space="preserve">safety </w:t>
            </w:r>
            <w:r w:rsidRPr="00F32FC6">
              <w:t>planning</w:t>
            </w:r>
            <w:r w:rsidR="00EF443C">
              <w:t>. M</w:t>
            </w:r>
            <w:r w:rsidRPr="00F32FC6">
              <w:t xml:space="preserve">eans </w:t>
            </w:r>
            <w:r w:rsidR="00200827">
              <w:t xml:space="preserve">safety </w:t>
            </w:r>
            <w:r w:rsidRPr="00F32FC6">
              <w:t>recommendations are reviewed regularly while the individual is at elevated risk.</w:t>
            </w:r>
            <w:r w:rsidR="00EF443C">
              <w:t xml:space="preserve"> O</w:t>
            </w:r>
            <w:r w:rsidR="00A71C63">
              <w:t xml:space="preserve">ther </w:t>
            </w:r>
            <w:r w:rsidR="001B5A6E">
              <w:t xml:space="preserve">staff </w:t>
            </w:r>
            <w:r w:rsidR="00A71C63">
              <w:t xml:space="preserve">involved in care or transitions </w:t>
            </w:r>
            <w:r w:rsidR="00EF443C">
              <w:t xml:space="preserve">are aware of the safety steps. </w:t>
            </w:r>
            <w:r w:rsidR="00AF2093">
              <w:t xml:space="preserve"> All staff take training on counseling on access to lethal means</w:t>
            </w:r>
            <w:r w:rsidR="00932F44">
              <w:t xml:space="preserve"> (CALM).</w:t>
            </w:r>
          </w:p>
        </w:tc>
      </w:tr>
    </w:tbl>
    <w:p w14:paraId="58BCF395" w14:textId="77777777" w:rsidR="00F76937" w:rsidRDefault="00F76937" w:rsidP="00570EA9">
      <w:pPr>
        <w:autoSpaceDE w:val="0"/>
        <w:autoSpaceDN w:val="0"/>
        <w:adjustRightInd w:val="0"/>
        <w:spacing w:line="240" w:lineRule="auto"/>
      </w:pPr>
    </w:p>
    <w:p w14:paraId="63D9800E" w14:textId="77777777" w:rsidR="00570EA9" w:rsidRDefault="00570EA9" w:rsidP="000F02E7">
      <w:pPr>
        <w:autoSpaceDE w:val="0"/>
        <w:autoSpaceDN w:val="0"/>
        <w:adjustRightInd w:val="0"/>
        <w:spacing w:line="240" w:lineRule="auto"/>
      </w:pPr>
    </w:p>
    <w:p w14:paraId="2A128CA1" w14:textId="11DA5C6A" w:rsidR="00426C1D" w:rsidRPr="00E06240" w:rsidRDefault="00426C1D" w:rsidP="00426C1D">
      <w:pPr>
        <w:tabs>
          <w:tab w:val="left" w:pos="360"/>
        </w:tabs>
        <w:autoSpaceDE w:val="0"/>
        <w:autoSpaceDN w:val="0"/>
        <w:adjustRightInd w:val="0"/>
        <w:spacing w:after="0" w:line="240" w:lineRule="auto"/>
        <w:ind w:left="360" w:hanging="360"/>
        <w:rPr>
          <w:rFonts w:cs="AkzidenzGroteskStd-Regular"/>
          <w:sz w:val="24"/>
          <w:szCs w:val="24"/>
        </w:rPr>
      </w:pPr>
      <w:r>
        <w:rPr>
          <w:rFonts w:cs="AkzidenzGroteskStd-Regular"/>
          <w:b/>
          <w:sz w:val="24"/>
          <w:szCs w:val="24"/>
        </w:rPr>
        <w:lastRenderedPageBreak/>
        <w:t>11.</w:t>
      </w:r>
      <w:r>
        <w:rPr>
          <w:rFonts w:cs="AkzidenzGroteskStd-Regular"/>
          <w:b/>
          <w:sz w:val="24"/>
          <w:szCs w:val="24"/>
        </w:rPr>
        <w:tab/>
      </w:r>
      <w:r w:rsidRPr="00E06240">
        <w:rPr>
          <w:rFonts w:cs="AkzidenzGroteskStd-Regular"/>
          <w:b/>
          <w:sz w:val="24"/>
          <w:szCs w:val="24"/>
        </w:rPr>
        <w:t xml:space="preserve">Effective </w:t>
      </w:r>
      <w:r w:rsidR="006C1694">
        <w:rPr>
          <w:rFonts w:cs="AkzidenzGroteskStd-Regular"/>
          <w:b/>
          <w:sz w:val="24"/>
          <w:szCs w:val="24"/>
        </w:rPr>
        <w:t>Care Transitions</w:t>
      </w:r>
      <w:r w:rsidRPr="00E06240">
        <w:rPr>
          <w:rFonts w:cs="AkzidenzGroteskStd-Regular"/>
          <w:b/>
          <w:sz w:val="24"/>
          <w:szCs w:val="24"/>
        </w:rPr>
        <w:t>:</w:t>
      </w:r>
      <w:r w:rsidRPr="00E06240">
        <w:rPr>
          <w:rFonts w:cs="AkzidenzGroteskStd-Regular"/>
          <w:sz w:val="24"/>
          <w:szCs w:val="24"/>
        </w:rPr>
        <w:t xml:space="preserve"> What best describes </w:t>
      </w:r>
      <w:r w:rsidR="006C1694">
        <w:rPr>
          <w:rFonts w:cs="AkzidenzGroteskStd-Regular"/>
          <w:sz w:val="24"/>
          <w:szCs w:val="24"/>
        </w:rPr>
        <w:t xml:space="preserve">care transition </w:t>
      </w:r>
      <w:r w:rsidR="002276E5">
        <w:rPr>
          <w:rFonts w:cs="AkzidenzGroteskStd-Regular"/>
          <w:sz w:val="24"/>
          <w:szCs w:val="24"/>
        </w:rPr>
        <w:t>approaches available in your agency?</w:t>
      </w:r>
    </w:p>
    <w:p w14:paraId="24A9B36A" w14:textId="77777777" w:rsidR="00426C1D" w:rsidRDefault="00426C1D" w:rsidP="00426C1D">
      <w:pPr>
        <w:autoSpaceDE w:val="0"/>
        <w:autoSpaceDN w:val="0"/>
        <w:adjustRightInd w:val="0"/>
        <w:spacing w:after="0" w:line="240" w:lineRule="auto"/>
        <w:rPr>
          <w:rFonts w:ascii="AkzidenzGroteskStd-Regular" w:hAnsi="AkzidenzGroteskStd-Regular" w:cs="AkzidenzGroteskStd-Regular"/>
        </w:rPr>
      </w:pPr>
    </w:p>
    <w:tbl>
      <w:tblPr>
        <w:tblStyle w:val="TableGrid"/>
        <w:tblW w:w="0" w:type="auto"/>
        <w:tblLook w:val="04A0" w:firstRow="1" w:lastRow="0" w:firstColumn="1" w:lastColumn="0" w:noHBand="0" w:noVBand="1"/>
        <w:tblCaption w:val="Effective Coordination of Care"/>
      </w:tblPr>
      <w:tblGrid>
        <w:gridCol w:w="1903"/>
        <w:gridCol w:w="1885"/>
        <w:gridCol w:w="1972"/>
        <w:gridCol w:w="1883"/>
        <w:gridCol w:w="1707"/>
      </w:tblGrid>
      <w:tr w:rsidR="00426C1D" w14:paraId="7C6B6E78" w14:textId="77777777" w:rsidTr="000F02E7">
        <w:trPr>
          <w:tblHeader/>
        </w:trPr>
        <w:tc>
          <w:tcPr>
            <w:tcW w:w="1908" w:type="dxa"/>
          </w:tcPr>
          <w:p w14:paraId="1D54A275" w14:textId="77777777" w:rsidR="00426C1D" w:rsidRDefault="00426C1D" w:rsidP="00774201">
            <w:pPr>
              <w:jc w:val="center"/>
            </w:pPr>
            <w:r>
              <w:t>1</w:t>
            </w:r>
          </w:p>
        </w:tc>
        <w:tc>
          <w:tcPr>
            <w:tcW w:w="1890" w:type="dxa"/>
          </w:tcPr>
          <w:p w14:paraId="52E917C7" w14:textId="77777777" w:rsidR="00426C1D" w:rsidRDefault="00426C1D" w:rsidP="00774201">
            <w:pPr>
              <w:jc w:val="center"/>
            </w:pPr>
            <w:r>
              <w:t>2</w:t>
            </w:r>
          </w:p>
        </w:tc>
        <w:tc>
          <w:tcPr>
            <w:tcW w:w="1980" w:type="dxa"/>
          </w:tcPr>
          <w:p w14:paraId="53420CC0" w14:textId="77777777" w:rsidR="00426C1D" w:rsidRDefault="00426C1D" w:rsidP="00774201">
            <w:pPr>
              <w:jc w:val="center"/>
            </w:pPr>
            <w:r>
              <w:t>3</w:t>
            </w:r>
          </w:p>
        </w:tc>
        <w:tc>
          <w:tcPr>
            <w:tcW w:w="1890" w:type="dxa"/>
          </w:tcPr>
          <w:p w14:paraId="27F00B53" w14:textId="77777777" w:rsidR="00426C1D" w:rsidRDefault="00426C1D" w:rsidP="00774201">
            <w:pPr>
              <w:jc w:val="center"/>
            </w:pPr>
            <w:r>
              <w:t>4</w:t>
            </w:r>
          </w:p>
        </w:tc>
        <w:tc>
          <w:tcPr>
            <w:tcW w:w="1710" w:type="dxa"/>
          </w:tcPr>
          <w:p w14:paraId="3EEF465F" w14:textId="77777777" w:rsidR="00426C1D" w:rsidRDefault="00426C1D" w:rsidP="00774201">
            <w:pPr>
              <w:jc w:val="center"/>
            </w:pPr>
            <w:r>
              <w:t>5</w:t>
            </w:r>
          </w:p>
        </w:tc>
      </w:tr>
      <w:tr w:rsidR="00426C1D" w14:paraId="523496AC" w14:textId="77777777" w:rsidTr="00774201">
        <w:tc>
          <w:tcPr>
            <w:tcW w:w="1908" w:type="dxa"/>
          </w:tcPr>
          <w:p w14:paraId="4079E821" w14:textId="30BC86E0" w:rsidR="00426C1D" w:rsidRDefault="002276E5" w:rsidP="0082217B">
            <w:r>
              <w:t xml:space="preserve"> The organization does not provide organized care transitions.  Individuals released from inpatient settings are given follow up appointments, but little to no additional transition care is provided. </w:t>
            </w:r>
          </w:p>
        </w:tc>
        <w:tc>
          <w:tcPr>
            <w:tcW w:w="1890" w:type="dxa"/>
          </w:tcPr>
          <w:p w14:paraId="1FCB219E" w14:textId="47F21232" w:rsidR="008A6D02" w:rsidRDefault="002276E5">
            <w:r>
              <w:t xml:space="preserve">  The organization has a system for providing care transitions to individuals released from the state hospital system including follow-up scheduled follow up appointments but does not have transition care established for individuals in other </w:t>
            </w:r>
            <w:r w:rsidR="001656C1">
              <w:t>settings (i.e. private inpatient, respite).</w:t>
            </w:r>
          </w:p>
        </w:tc>
        <w:tc>
          <w:tcPr>
            <w:tcW w:w="1980" w:type="dxa"/>
          </w:tcPr>
          <w:p w14:paraId="4ED565E4" w14:textId="52138271" w:rsidR="008A6D02" w:rsidRDefault="001656C1">
            <w:r>
              <w:t xml:space="preserve">The organization has policies in place to provide care transitions to individuals coming from multiple treatment settings.  The policy includes a follow up appointment within seven days of discharge.  </w:t>
            </w:r>
          </w:p>
        </w:tc>
        <w:tc>
          <w:tcPr>
            <w:tcW w:w="1890" w:type="dxa"/>
          </w:tcPr>
          <w:p w14:paraId="6BB2BE35" w14:textId="43F6C3B3" w:rsidR="008A6D02" w:rsidRDefault="001656C1">
            <w:r>
              <w:t xml:space="preserve"> The organization has policies in place to provide care transitions to individuals coming from multiple treatment settings. The policy includes a follow up appointment within 48 hours of discharge and an appointment with a provider within seven days. </w:t>
            </w:r>
          </w:p>
        </w:tc>
        <w:tc>
          <w:tcPr>
            <w:tcW w:w="1710" w:type="dxa"/>
          </w:tcPr>
          <w:p w14:paraId="4337E40D" w14:textId="65933946" w:rsidR="008A6D02" w:rsidRDefault="001656C1">
            <w:r>
              <w:t xml:space="preserve"> The organization has policies in place to provide care transitions to individuals coming from multiple treatment settings. The policy includes a follow up appointment within 24 hours of discharge and an appointment with a provider within seven days. The policy includes active follow up by phone and possible home visit if the individual does not come to the scheduled follow up appointment. </w:t>
            </w:r>
          </w:p>
        </w:tc>
      </w:tr>
      <w:tr w:rsidR="00426C1D" w14:paraId="71FB83A5" w14:textId="77777777" w:rsidTr="00774201">
        <w:trPr>
          <w:trHeight w:val="1250"/>
        </w:trPr>
        <w:tc>
          <w:tcPr>
            <w:tcW w:w="9378" w:type="dxa"/>
            <w:gridSpan w:val="5"/>
          </w:tcPr>
          <w:p w14:paraId="4685170E" w14:textId="5C09194E" w:rsidR="00426C1D" w:rsidRDefault="001656C1" w:rsidP="00774201">
            <w:r>
              <w:t>Care Transition</w:t>
            </w:r>
            <w:r w:rsidR="00426C1D">
              <w:t xml:space="preserve"> provided by the organization (list all):</w:t>
            </w:r>
          </w:p>
          <w:p w14:paraId="7AD2545E" w14:textId="77777777" w:rsidR="00426C1D" w:rsidRDefault="00426C1D" w:rsidP="00774201"/>
        </w:tc>
      </w:tr>
    </w:tbl>
    <w:p w14:paraId="58F6478D" w14:textId="77777777" w:rsidR="00792AED" w:rsidRPr="00E06240" w:rsidRDefault="00792AED" w:rsidP="000F02E7">
      <w:pPr>
        <w:autoSpaceDE w:val="0"/>
        <w:autoSpaceDN w:val="0"/>
        <w:adjustRightInd w:val="0"/>
        <w:spacing w:line="240" w:lineRule="auto"/>
        <w:rPr>
          <w:rFonts w:cs="AkzidenzGroteskStd-Regular"/>
          <w:b/>
          <w:sz w:val="24"/>
          <w:szCs w:val="24"/>
        </w:rPr>
      </w:pPr>
    </w:p>
    <w:p w14:paraId="7B23DABD" w14:textId="77777777" w:rsidR="008A6D02" w:rsidRDefault="00426C1D">
      <w:pPr>
        <w:tabs>
          <w:tab w:val="left" w:pos="360"/>
        </w:tabs>
        <w:autoSpaceDE w:val="0"/>
        <w:autoSpaceDN w:val="0"/>
        <w:adjustRightInd w:val="0"/>
        <w:spacing w:after="0" w:line="240" w:lineRule="auto"/>
        <w:ind w:left="360" w:hanging="360"/>
        <w:rPr>
          <w:rFonts w:cs="AkzidenzGroteskStd-Regular"/>
          <w:sz w:val="24"/>
          <w:szCs w:val="24"/>
        </w:rPr>
      </w:pPr>
      <w:r>
        <w:rPr>
          <w:rFonts w:cs="AkzidenzGroteskStd-Regular"/>
          <w:b/>
          <w:sz w:val="24"/>
          <w:szCs w:val="24"/>
        </w:rPr>
        <w:t>12.</w:t>
      </w:r>
      <w:r>
        <w:rPr>
          <w:rFonts w:cs="AkzidenzGroteskStd-Regular"/>
          <w:b/>
          <w:sz w:val="24"/>
          <w:szCs w:val="24"/>
        </w:rPr>
        <w:tab/>
      </w:r>
      <w:r w:rsidR="002C1B0E" w:rsidRPr="00E06240">
        <w:rPr>
          <w:rFonts w:cs="AkzidenzGroteskStd-Regular"/>
          <w:b/>
          <w:sz w:val="24"/>
          <w:szCs w:val="24"/>
        </w:rPr>
        <w:t xml:space="preserve">Effective </w:t>
      </w:r>
      <w:r w:rsidR="0003024F">
        <w:rPr>
          <w:rFonts w:cs="AkzidenzGroteskStd-Regular"/>
          <w:b/>
          <w:sz w:val="24"/>
          <w:szCs w:val="24"/>
        </w:rPr>
        <w:t>T</w:t>
      </w:r>
      <w:r w:rsidR="0003024F" w:rsidRPr="00E06240">
        <w:rPr>
          <w:rFonts w:cs="AkzidenzGroteskStd-Regular"/>
          <w:b/>
          <w:sz w:val="24"/>
          <w:szCs w:val="24"/>
        </w:rPr>
        <w:t xml:space="preserve">reatment of </w:t>
      </w:r>
      <w:r w:rsidR="0003024F">
        <w:rPr>
          <w:rFonts w:cs="AkzidenzGroteskStd-Regular"/>
          <w:b/>
          <w:sz w:val="24"/>
          <w:szCs w:val="24"/>
        </w:rPr>
        <w:t>S</w:t>
      </w:r>
      <w:r w:rsidR="0003024F" w:rsidRPr="00E06240">
        <w:rPr>
          <w:rFonts w:cs="AkzidenzGroteskStd-Regular"/>
          <w:b/>
          <w:sz w:val="24"/>
          <w:szCs w:val="24"/>
        </w:rPr>
        <w:t>uicidality:</w:t>
      </w:r>
      <w:r w:rsidR="0003024F" w:rsidRPr="00E06240">
        <w:rPr>
          <w:rFonts w:cs="AkzidenzGroteskStd-Regular"/>
          <w:sz w:val="24"/>
          <w:szCs w:val="24"/>
        </w:rPr>
        <w:t xml:space="preserve"> </w:t>
      </w:r>
      <w:r w:rsidR="002F544D" w:rsidRPr="00E06240">
        <w:rPr>
          <w:rFonts w:cs="AkzidenzGroteskStd-Regular"/>
          <w:sz w:val="24"/>
          <w:szCs w:val="24"/>
        </w:rPr>
        <w:t>What best describes the treatment/interventions specific to s</w:t>
      </w:r>
      <w:r w:rsidR="00D01911" w:rsidRPr="00E06240">
        <w:rPr>
          <w:rFonts w:cs="AkzidenzGroteskStd-Regular"/>
          <w:sz w:val="24"/>
          <w:szCs w:val="24"/>
        </w:rPr>
        <w:t>uicide care</w:t>
      </w:r>
      <w:r w:rsidR="002F544D" w:rsidRPr="00E06240">
        <w:rPr>
          <w:rFonts w:cs="AkzidenzGroteskStd-Regular"/>
          <w:sz w:val="24"/>
          <w:szCs w:val="24"/>
        </w:rPr>
        <w:t xml:space="preserve"> used for patients at risk?</w:t>
      </w:r>
    </w:p>
    <w:p w14:paraId="298B81CB" w14:textId="77777777" w:rsidR="002F544D" w:rsidRDefault="002F544D" w:rsidP="002F544D">
      <w:pPr>
        <w:autoSpaceDE w:val="0"/>
        <w:autoSpaceDN w:val="0"/>
        <w:adjustRightInd w:val="0"/>
        <w:spacing w:after="0" w:line="240" w:lineRule="auto"/>
        <w:rPr>
          <w:rFonts w:ascii="AkzidenzGroteskStd-Regular" w:hAnsi="AkzidenzGroteskStd-Regular" w:cs="AkzidenzGroteskStd-Regular"/>
        </w:rPr>
      </w:pPr>
    </w:p>
    <w:tbl>
      <w:tblPr>
        <w:tblStyle w:val="TableGrid"/>
        <w:tblW w:w="0" w:type="auto"/>
        <w:tblLook w:val="04A0" w:firstRow="1" w:lastRow="0" w:firstColumn="1" w:lastColumn="0" w:noHBand="0" w:noVBand="1"/>
        <w:tblCaption w:val="Effective Coordination of Care"/>
      </w:tblPr>
      <w:tblGrid>
        <w:gridCol w:w="1902"/>
        <w:gridCol w:w="1885"/>
        <w:gridCol w:w="1973"/>
        <w:gridCol w:w="1884"/>
        <w:gridCol w:w="1706"/>
      </w:tblGrid>
      <w:tr w:rsidR="00E5731A" w14:paraId="13B15150" w14:textId="77777777" w:rsidTr="006A0609">
        <w:trPr>
          <w:tblHeader/>
        </w:trPr>
        <w:tc>
          <w:tcPr>
            <w:tcW w:w="1908" w:type="dxa"/>
          </w:tcPr>
          <w:p w14:paraId="67FF0968" w14:textId="77777777" w:rsidR="008A6D02" w:rsidRDefault="00E5731A">
            <w:pPr>
              <w:jc w:val="center"/>
            </w:pPr>
            <w:r>
              <w:t>1</w:t>
            </w:r>
          </w:p>
        </w:tc>
        <w:tc>
          <w:tcPr>
            <w:tcW w:w="1890" w:type="dxa"/>
          </w:tcPr>
          <w:p w14:paraId="3E18D19E" w14:textId="77777777" w:rsidR="008A6D02" w:rsidRDefault="00E5731A">
            <w:pPr>
              <w:jc w:val="center"/>
            </w:pPr>
            <w:r>
              <w:t>2</w:t>
            </w:r>
            <w:r w:rsidR="00BE24A9">
              <w:t xml:space="preserve"> </w:t>
            </w:r>
          </w:p>
        </w:tc>
        <w:tc>
          <w:tcPr>
            <w:tcW w:w="1980" w:type="dxa"/>
          </w:tcPr>
          <w:p w14:paraId="592E7762" w14:textId="77777777" w:rsidR="008A6D02" w:rsidRDefault="00E5731A">
            <w:pPr>
              <w:jc w:val="center"/>
            </w:pPr>
            <w:r>
              <w:t>3</w:t>
            </w:r>
          </w:p>
        </w:tc>
        <w:tc>
          <w:tcPr>
            <w:tcW w:w="1890" w:type="dxa"/>
          </w:tcPr>
          <w:p w14:paraId="66A6D466" w14:textId="77777777" w:rsidR="008A6D02" w:rsidRDefault="00E5731A">
            <w:pPr>
              <w:jc w:val="center"/>
            </w:pPr>
            <w:r>
              <w:t>4</w:t>
            </w:r>
          </w:p>
        </w:tc>
        <w:tc>
          <w:tcPr>
            <w:tcW w:w="1710" w:type="dxa"/>
          </w:tcPr>
          <w:p w14:paraId="292F392E" w14:textId="77777777" w:rsidR="008A6D02" w:rsidRDefault="00E5731A">
            <w:pPr>
              <w:jc w:val="center"/>
            </w:pPr>
            <w:r>
              <w:t>5</w:t>
            </w:r>
          </w:p>
        </w:tc>
      </w:tr>
      <w:tr w:rsidR="00E5731A" w14:paraId="723FDA6D" w14:textId="77777777" w:rsidTr="00E06240">
        <w:tc>
          <w:tcPr>
            <w:tcW w:w="1908" w:type="dxa"/>
          </w:tcPr>
          <w:p w14:paraId="14891500" w14:textId="77777777" w:rsidR="00E5731A" w:rsidRDefault="00426C1D" w:rsidP="00E06240">
            <w:r>
              <w:t>The o</w:t>
            </w:r>
            <w:r w:rsidR="00E06240">
              <w:t xml:space="preserve">rganization does not </w:t>
            </w:r>
            <w:r w:rsidR="00E5731A">
              <w:t xml:space="preserve">use a formal model for treatment for </w:t>
            </w:r>
            <w:r w:rsidR="00E5731A">
              <w:lastRenderedPageBreak/>
              <w:t xml:space="preserve">those at risk for suicide. </w:t>
            </w:r>
            <w:r w:rsidR="00E06240">
              <w:t>Clinicians rely on experience and best judgment in treatment.</w:t>
            </w:r>
          </w:p>
        </w:tc>
        <w:tc>
          <w:tcPr>
            <w:tcW w:w="1890" w:type="dxa"/>
          </w:tcPr>
          <w:p w14:paraId="69F7578C" w14:textId="77777777" w:rsidR="00E5731A" w:rsidRDefault="00426C1D" w:rsidP="00E06240">
            <w:r>
              <w:lastRenderedPageBreak/>
              <w:t>The o</w:t>
            </w:r>
            <w:r w:rsidR="00E06240">
              <w:t>rganization</w:t>
            </w:r>
            <w:r w:rsidR="00E06240" w:rsidRPr="00E06240">
              <w:t xml:space="preserve"> </w:t>
            </w:r>
            <w:r w:rsidR="00E06240">
              <w:t>promotes</w:t>
            </w:r>
            <w:r w:rsidR="00E06240" w:rsidRPr="00E06240">
              <w:t xml:space="preserve"> evidence-based treatments </w:t>
            </w:r>
            <w:r w:rsidR="00E06240">
              <w:t xml:space="preserve">for </w:t>
            </w:r>
            <w:r w:rsidR="00E06240" w:rsidRPr="00E06240">
              <w:lastRenderedPageBreak/>
              <w:t>psychological disorders that increase individual's suicide risk, but do not offer specific evidence-based treatments for suicidality.</w:t>
            </w:r>
          </w:p>
        </w:tc>
        <w:tc>
          <w:tcPr>
            <w:tcW w:w="1980" w:type="dxa"/>
          </w:tcPr>
          <w:p w14:paraId="50E678B0" w14:textId="641CAE3C" w:rsidR="00E5731A" w:rsidRDefault="00E06240" w:rsidP="0082217B">
            <w:r w:rsidRPr="00E06240">
              <w:lastRenderedPageBreak/>
              <w:t xml:space="preserve">The </w:t>
            </w:r>
            <w:r>
              <w:t>organization</w:t>
            </w:r>
            <w:r w:rsidRPr="00E06240">
              <w:t xml:space="preserve"> offers one or more evidence-based treatments </w:t>
            </w:r>
            <w:r w:rsidRPr="00E06240">
              <w:lastRenderedPageBreak/>
              <w:t>targeting suicidal thoughts and behaviors</w:t>
            </w:r>
            <w:r w:rsidR="00426C1D">
              <w:t>,</w:t>
            </w:r>
            <w:r w:rsidRPr="00E06240">
              <w:t xml:space="preserve"> but </w:t>
            </w:r>
            <w:r w:rsidR="001915E4">
              <w:t>evidence-based</w:t>
            </w:r>
            <w:r w:rsidR="00426C1D">
              <w:t xml:space="preserve"> treatments are not available to all individuals at risk. </w:t>
            </w:r>
            <w:r w:rsidRPr="00E06240">
              <w:t xml:space="preserve"> </w:t>
            </w:r>
          </w:p>
        </w:tc>
        <w:tc>
          <w:tcPr>
            <w:tcW w:w="1890" w:type="dxa"/>
          </w:tcPr>
          <w:p w14:paraId="34B0E82E" w14:textId="77777777" w:rsidR="00E5731A" w:rsidRDefault="00426C1D" w:rsidP="00D33ABE">
            <w:r>
              <w:lastRenderedPageBreak/>
              <w:t>All i</w:t>
            </w:r>
            <w:r w:rsidR="00E06240">
              <w:t xml:space="preserve">ndividuals with suicide risk </w:t>
            </w:r>
            <w:r>
              <w:t>have access to</w:t>
            </w:r>
            <w:r w:rsidR="00E06240">
              <w:t xml:space="preserve"> evidence-based </w:t>
            </w:r>
            <w:r w:rsidR="00E06240">
              <w:lastRenderedPageBreak/>
              <w:t xml:space="preserve">treatment specific to suicide.  </w:t>
            </w:r>
            <w:r>
              <w:t>The o</w:t>
            </w:r>
            <w:r w:rsidR="00E06240">
              <w:t xml:space="preserve">rganization provides training in </w:t>
            </w:r>
            <w:r>
              <w:t xml:space="preserve">one or more </w:t>
            </w:r>
            <w:r w:rsidR="00E06240">
              <w:t>evidence-based suicide treatment model</w:t>
            </w:r>
            <w:r>
              <w:t>s</w:t>
            </w:r>
            <w:r w:rsidR="00E06240">
              <w:t>.</w:t>
            </w:r>
            <w:r>
              <w:t xml:space="preserve"> There </w:t>
            </w:r>
            <w:r w:rsidRPr="00E06240">
              <w:t>is no assessment of treatment fidelity and outcomes.</w:t>
            </w:r>
          </w:p>
        </w:tc>
        <w:tc>
          <w:tcPr>
            <w:tcW w:w="1710" w:type="dxa"/>
          </w:tcPr>
          <w:p w14:paraId="01C80A4D" w14:textId="77777777" w:rsidR="00E5731A" w:rsidRDefault="00426C1D" w:rsidP="0082217B">
            <w:r>
              <w:lastRenderedPageBreak/>
              <w:t>All i</w:t>
            </w:r>
            <w:r w:rsidR="00E5731A">
              <w:t xml:space="preserve">ndividuals with suicide risk </w:t>
            </w:r>
            <w:r>
              <w:t xml:space="preserve">have access to </w:t>
            </w:r>
            <w:r w:rsidR="00E5731A">
              <w:t xml:space="preserve">evidence-based </w:t>
            </w:r>
            <w:r w:rsidR="00E5731A">
              <w:lastRenderedPageBreak/>
              <w:t>treatment specific to suicide.</w:t>
            </w:r>
            <w:r w:rsidR="00E06240">
              <w:t xml:space="preserve"> </w:t>
            </w:r>
            <w:r>
              <w:t>The o</w:t>
            </w:r>
            <w:r w:rsidR="00E06240">
              <w:t>rganization provides training in</w:t>
            </w:r>
            <w:r>
              <w:t xml:space="preserve"> one or more</w:t>
            </w:r>
            <w:r w:rsidR="00E06240">
              <w:t xml:space="preserve"> evidence-based suicide treatment model</w:t>
            </w:r>
            <w:r>
              <w:t>s</w:t>
            </w:r>
            <w:r w:rsidR="00E06240">
              <w:t>. Fidelity to treatment and outcomes are assessed.</w:t>
            </w:r>
          </w:p>
        </w:tc>
      </w:tr>
      <w:tr w:rsidR="00426C1D" w14:paraId="2E40EB8F" w14:textId="77777777" w:rsidTr="00426C1D">
        <w:trPr>
          <w:trHeight w:val="1250"/>
        </w:trPr>
        <w:tc>
          <w:tcPr>
            <w:tcW w:w="9378" w:type="dxa"/>
            <w:gridSpan w:val="5"/>
          </w:tcPr>
          <w:p w14:paraId="16AB791F" w14:textId="77777777" w:rsidR="00426C1D" w:rsidRDefault="00426C1D" w:rsidP="00426C1D">
            <w:r>
              <w:lastRenderedPageBreak/>
              <w:t>Suicide treatment models provided by the organization (list all):</w:t>
            </w:r>
            <w:r w:rsidR="00570EA9">
              <w:t xml:space="preserve"> </w:t>
            </w:r>
          </w:p>
          <w:p w14:paraId="4B52457F" w14:textId="77777777" w:rsidR="00426C1D" w:rsidRDefault="00426C1D" w:rsidP="00426C1D"/>
        </w:tc>
      </w:tr>
    </w:tbl>
    <w:p w14:paraId="0B999F4D" w14:textId="77777777" w:rsidR="002F544D" w:rsidRDefault="002F544D" w:rsidP="000F02E7">
      <w:pPr>
        <w:autoSpaceDE w:val="0"/>
        <w:autoSpaceDN w:val="0"/>
        <w:adjustRightInd w:val="0"/>
        <w:spacing w:line="240" w:lineRule="auto"/>
      </w:pPr>
    </w:p>
    <w:p w14:paraId="1F80F1FD" w14:textId="77777777" w:rsidR="00C53E2A" w:rsidRPr="00076CA1" w:rsidRDefault="00426C1D" w:rsidP="002F544D">
      <w:pPr>
        <w:autoSpaceDE w:val="0"/>
        <w:autoSpaceDN w:val="0"/>
        <w:adjustRightInd w:val="0"/>
        <w:spacing w:after="0" w:line="240" w:lineRule="auto"/>
        <w:rPr>
          <w:rFonts w:cs="AkzidenzGroteskStd-Regular"/>
          <w:sz w:val="24"/>
          <w:szCs w:val="24"/>
        </w:rPr>
      </w:pPr>
      <w:r>
        <w:rPr>
          <w:rFonts w:cs="AkzidenzGroteskStd-Regular"/>
          <w:b/>
          <w:sz w:val="24"/>
          <w:szCs w:val="24"/>
        </w:rPr>
        <w:t xml:space="preserve">13. </w:t>
      </w:r>
      <w:r w:rsidR="00A933CE" w:rsidRPr="00076CA1">
        <w:rPr>
          <w:rFonts w:cs="AkzidenzGroteskStd-Regular"/>
          <w:b/>
          <w:sz w:val="24"/>
          <w:szCs w:val="24"/>
        </w:rPr>
        <w:t xml:space="preserve">Continuing </w:t>
      </w:r>
      <w:r>
        <w:rPr>
          <w:rFonts w:cs="AkzidenzGroteskStd-Regular"/>
          <w:b/>
          <w:sz w:val="24"/>
          <w:szCs w:val="24"/>
        </w:rPr>
        <w:t>C</w:t>
      </w:r>
      <w:r w:rsidR="00A933CE" w:rsidRPr="00076CA1">
        <w:rPr>
          <w:rFonts w:cs="AkzidenzGroteskStd-Regular"/>
          <w:b/>
          <w:sz w:val="24"/>
          <w:szCs w:val="24"/>
        </w:rPr>
        <w:t xml:space="preserve">ontact and </w:t>
      </w:r>
      <w:r>
        <w:rPr>
          <w:rFonts w:cs="AkzidenzGroteskStd-Regular"/>
          <w:b/>
          <w:sz w:val="24"/>
          <w:szCs w:val="24"/>
        </w:rPr>
        <w:t>S</w:t>
      </w:r>
      <w:r w:rsidR="00A933CE" w:rsidRPr="00076CA1">
        <w:rPr>
          <w:rFonts w:cs="AkzidenzGroteskStd-Regular"/>
          <w:b/>
          <w:sz w:val="24"/>
          <w:szCs w:val="24"/>
        </w:rPr>
        <w:t>upport:</w:t>
      </w:r>
      <w:r w:rsidR="00A933CE" w:rsidRPr="00076CA1">
        <w:rPr>
          <w:rFonts w:cs="AkzidenzGroteskStd-Regular"/>
          <w:sz w:val="24"/>
          <w:szCs w:val="24"/>
        </w:rPr>
        <w:t xml:space="preserve"> </w:t>
      </w:r>
      <w:r w:rsidR="004B5295" w:rsidRPr="00076CA1">
        <w:rPr>
          <w:rFonts w:cs="AkzidenzGroteskStd-Regular"/>
          <w:sz w:val="24"/>
          <w:szCs w:val="24"/>
        </w:rPr>
        <w:t xml:space="preserve">What is </w:t>
      </w:r>
      <w:r w:rsidR="00225274">
        <w:rPr>
          <w:rFonts w:cs="AkzidenzGroteskStd-Regular"/>
          <w:sz w:val="24"/>
          <w:szCs w:val="24"/>
        </w:rPr>
        <w:t xml:space="preserve">the </w:t>
      </w:r>
      <w:r w:rsidR="004B5295" w:rsidRPr="00076CA1">
        <w:rPr>
          <w:rFonts w:cs="AkzidenzGroteskStd-Regular"/>
          <w:sz w:val="24"/>
          <w:szCs w:val="24"/>
        </w:rPr>
        <w:t xml:space="preserve">organization’s approach to </w:t>
      </w:r>
      <w:r w:rsidR="002444CA" w:rsidRPr="00076CA1">
        <w:rPr>
          <w:rFonts w:cs="AkzidenzGroteskStd-Regular"/>
          <w:sz w:val="24"/>
          <w:szCs w:val="24"/>
        </w:rPr>
        <w:t>engag</w:t>
      </w:r>
      <w:r w:rsidR="004B5295" w:rsidRPr="00076CA1">
        <w:rPr>
          <w:rFonts w:cs="AkzidenzGroteskStd-Regular"/>
          <w:sz w:val="24"/>
          <w:szCs w:val="24"/>
        </w:rPr>
        <w:t xml:space="preserve">ing hard to reach </w:t>
      </w:r>
      <w:r w:rsidR="00135ADF" w:rsidRPr="00076CA1">
        <w:rPr>
          <w:rFonts w:cs="AkzidenzGroteskStd-Regular"/>
          <w:sz w:val="24"/>
          <w:szCs w:val="24"/>
        </w:rPr>
        <w:t>individuals</w:t>
      </w:r>
      <w:r w:rsidR="004B5295" w:rsidRPr="00076CA1">
        <w:rPr>
          <w:rFonts w:cs="AkzidenzGroteskStd-Regular"/>
          <w:sz w:val="24"/>
          <w:szCs w:val="24"/>
        </w:rPr>
        <w:t xml:space="preserve"> or those </w:t>
      </w:r>
      <w:r w:rsidR="00135ADF" w:rsidRPr="00076CA1">
        <w:rPr>
          <w:rFonts w:cs="AkzidenzGroteskStd-Regular"/>
          <w:sz w:val="24"/>
          <w:szCs w:val="24"/>
        </w:rPr>
        <w:t xml:space="preserve">who are </w:t>
      </w:r>
      <w:r w:rsidR="004B5295" w:rsidRPr="00076CA1">
        <w:rPr>
          <w:rFonts w:cs="AkzidenzGroteskStd-Regular"/>
          <w:sz w:val="24"/>
          <w:szCs w:val="24"/>
        </w:rPr>
        <w:t>transitioning in care?</w:t>
      </w:r>
      <w:r w:rsidR="002444CA" w:rsidRPr="00076CA1">
        <w:rPr>
          <w:rFonts w:cs="AkzidenzGroteskStd-Regular"/>
          <w:sz w:val="24"/>
          <w:szCs w:val="24"/>
        </w:rPr>
        <w:t xml:space="preserve"> </w:t>
      </w:r>
    </w:p>
    <w:p w14:paraId="30D04669" w14:textId="77777777" w:rsidR="000F3A8E" w:rsidRDefault="000F3A8E" w:rsidP="002F544D">
      <w:pPr>
        <w:autoSpaceDE w:val="0"/>
        <w:autoSpaceDN w:val="0"/>
        <w:adjustRightInd w:val="0"/>
        <w:spacing w:after="0" w:line="240" w:lineRule="auto"/>
        <w:rPr>
          <w:rFonts w:ascii="AkzidenzGroteskStd-Regular" w:hAnsi="AkzidenzGroteskStd-Regular" w:cs="AkzidenzGroteskStd-Regular"/>
        </w:rPr>
      </w:pPr>
    </w:p>
    <w:tbl>
      <w:tblPr>
        <w:tblStyle w:val="TableGrid"/>
        <w:tblW w:w="9486" w:type="dxa"/>
        <w:tblLook w:val="04A0" w:firstRow="1" w:lastRow="0" w:firstColumn="1" w:lastColumn="0" w:noHBand="0" w:noVBand="1"/>
        <w:tblCaption w:val="Continuing Contact and Support"/>
      </w:tblPr>
      <w:tblGrid>
        <w:gridCol w:w="1908"/>
        <w:gridCol w:w="1890"/>
        <w:gridCol w:w="1980"/>
        <w:gridCol w:w="1890"/>
        <w:gridCol w:w="1818"/>
      </w:tblGrid>
      <w:tr w:rsidR="006F2C2E" w14:paraId="4FC9CDFA" w14:textId="77777777" w:rsidTr="006A0609">
        <w:trPr>
          <w:tblHeader/>
        </w:trPr>
        <w:tc>
          <w:tcPr>
            <w:tcW w:w="1908" w:type="dxa"/>
          </w:tcPr>
          <w:p w14:paraId="4129F945" w14:textId="77777777" w:rsidR="008A6D02" w:rsidRDefault="008A162D">
            <w:pPr>
              <w:jc w:val="center"/>
            </w:pPr>
            <w:r>
              <w:t>1</w:t>
            </w:r>
          </w:p>
        </w:tc>
        <w:tc>
          <w:tcPr>
            <w:tcW w:w="1890" w:type="dxa"/>
          </w:tcPr>
          <w:p w14:paraId="024C9EB7" w14:textId="77777777" w:rsidR="008A6D02" w:rsidRDefault="008A162D">
            <w:pPr>
              <w:jc w:val="center"/>
            </w:pPr>
            <w:r>
              <w:t>2</w:t>
            </w:r>
          </w:p>
        </w:tc>
        <w:tc>
          <w:tcPr>
            <w:tcW w:w="1980" w:type="dxa"/>
          </w:tcPr>
          <w:p w14:paraId="5071935E" w14:textId="77777777" w:rsidR="008A6D02" w:rsidRDefault="008A162D">
            <w:pPr>
              <w:jc w:val="center"/>
            </w:pPr>
            <w:r>
              <w:t>3</w:t>
            </w:r>
          </w:p>
        </w:tc>
        <w:tc>
          <w:tcPr>
            <w:tcW w:w="1890" w:type="dxa"/>
          </w:tcPr>
          <w:p w14:paraId="302F6288" w14:textId="77777777" w:rsidR="008A6D02" w:rsidRDefault="008A162D">
            <w:pPr>
              <w:jc w:val="center"/>
            </w:pPr>
            <w:r>
              <w:t>4</w:t>
            </w:r>
          </w:p>
        </w:tc>
        <w:tc>
          <w:tcPr>
            <w:tcW w:w="1818" w:type="dxa"/>
          </w:tcPr>
          <w:p w14:paraId="24E3BCAC" w14:textId="77777777" w:rsidR="008A6D02" w:rsidRDefault="008A162D">
            <w:pPr>
              <w:jc w:val="center"/>
            </w:pPr>
            <w:r>
              <w:t>5</w:t>
            </w:r>
          </w:p>
        </w:tc>
      </w:tr>
      <w:tr w:rsidR="006F2C2E" w14:paraId="39D98DCD" w14:textId="77777777" w:rsidTr="006C691D">
        <w:tc>
          <w:tcPr>
            <w:tcW w:w="1908" w:type="dxa"/>
          </w:tcPr>
          <w:p w14:paraId="0BEFD234" w14:textId="77777777" w:rsidR="008A162D" w:rsidRPr="00076CA1" w:rsidRDefault="008433C0" w:rsidP="006C691D">
            <w:r w:rsidRPr="006C691D">
              <w:t>The organization has guidelines or policies related to follow-up of individuals</w:t>
            </w:r>
            <w:r>
              <w:t xml:space="preserve">. There are no </w:t>
            </w:r>
            <w:r w:rsidRPr="006C691D">
              <w:t xml:space="preserve">guidelines specific to </w:t>
            </w:r>
            <w:r>
              <w:t xml:space="preserve">those at elevated </w:t>
            </w:r>
            <w:r w:rsidRPr="006C691D">
              <w:t>suicide risk.</w:t>
            </w:r>
          </w:p>
        </w:tc>
        <w:tc>
          <w:tcPr>
            <w:tcW w:w="1890" w:type="dxa"/>
          </w:tcPr>
          <w:p w14:paraId="0A5FDB54" w14:textId="77777777" w:rsidR="008A162D" w:rsidRPr="00076CA1" w:rsidRDefault="008433C0" w:rsidP="006C691D">
            <w:r w:rsidRPr="006C691D">
              <w:t>The organization has guidelines and policies for follow up specific to individuals</w:t>
            </w:r>
            <w:r>
              <w:t>’ suicide</w:t>
            </w:r>
            <w:r w:rsidRPr="006C691D">
              <w:t xml:space="preserve"> risk.</w:t>
            </w:r>
          </w:p>
        </w:tc>
        <w:tc>
          <w:tcPr>
            <w:tcW w:w="1980" w:type="dxa"/>
          </w:tcPr>
          <w:p w14:paraId="1A6DCF1A" w14:textId="77777777" w:rsidR="008A162D" w:rsidRPr="00076CA1" w:rsidRDefault="008433C0" w:rsidP="006C691D">
            <w:r w:rsidRPr="006C691D">
              <w:t>Organizational guidelines are directed to the individual's level of risk and address follow-up after crisis contact, non-engagement in services, and transition from ER or psychiatric hospitalization.</w:t>
            </w:r>
          </w:p>
        </w:tc>
        <w:tc>
          <w:tcPr>
            <w:tcW w:w="1890" w:type="dxa"/>
          </w:tcPr>
          <w:p w14:paraId="01AEEB05" w14:textId="77777777" w:rsidR="008A162D" w:rsidRPr="00076CA1" w:rsidRDefault="006C691D" w:rsidP="008433C0">
            <w:r w:rsidRPr="006C691D">
              <w:t>Organizational guidelines are directed to the individual's level of risk and address follow-up after crisis contact, non-engagement in services, and transition from ER or psychiatric hospitalization. Follow-up for high risk individuals includes active distance outreach, such as letters, phone calls, or emails.</w:t>
            </w:r>
            <w:r w:rsidR="008433C0">
              <w:t xml:space="preserve"> </w:t>
            </w:r>
          </w:p>
        </w:tc>
        <w:tc>
          <w:tcPr>
            <w:tcW w:w="1818" w:type="dxa"/>
          </w:tcPr>
          <w:p w14:paraId="2E7AD8BD" w14:textId="77777777" w:rsidR="008A162D" w:rsidRPr="00076CA1" w:rsidRDefault="008433C0" w:rsidP="008433C0">
            <w:r w:rsidRPr="008433C0">
              <w:rPr>
                <w:rFonts w:cs="AkzidenzGroteskStd-Regular"/>
              </w:rPr>
              <w:t>Organizational guidelines are directed to the individual's level of risk and address follow-up after crisis contact, non-engagement in services, and transition from ER or psychiatric hospitalization. Follow-up for high risk individuals includes home or community visits when necessary.</w:t>
            </w:r>
            <w:r>
              <w:rPr>
                <w:rFonts w:cs="AkzidenzGroteskStd-Regular"/>
              </w:rPr>
              <w:t xml:space="preserve"> Organization works closely with community </w:t>
            </w:r>
            <w:r>
              <w:rPr>
                <w:rFonts w:cs="AkzidenzGroteskStd-Regular"/>
              </w:rPr>
              <w:lastRenderedPageBreak/>
              <w:t>providers to conduct warm handoffs when individual transition in care.</w:t>
            </w:r>
          </w:p>
        </w:tc>
      </w:tr>
      <w:tr w:rsidR="00426C1D" w14:paraId="29C458CD" w14:textId="77777777" w:rsidTr="00426C1D">
        <w:trPr>
          <w:trHeight w:val="1322"/>
        </w:trPr>
        <w:tc>
          <w:tcPr>
            <w:tcW w:w="9486" w:type="dxa"/>
            <w:gridSpan w:val="5"/>
          </w:tcPr>
          <w:p w14:paraId="6A21B25C" w14:textId="77777777" w:rsidR="00426C1D" w:rsidRPr="008433C0" w:rsidRDefault="00426C1D" w:rsidP="00A52BA4">
            <w:pPr>
              <w:rPr>
                <w:rFonts w:cs="AkzidenzGroteskStd-Regular"/>
              </w:rPr>
            </w:pPr>
            <w:r>
              <w:rPr>
                <w:rFonts w:cs="AkzidenzGroteskStd-Regular"/>
              </w:rPr>
              <w:lastRenderedPageBreak/>
              <w:t>Please list follow-up strategies identified in guidelines or policies:</w:t>
            </w:r>
            <w:r w:rsidR="00570EA9">
              <w:rPr>
                <w:rFonts w:cs="AkzidenzGroteskStd-Regular"/>
              </w:rPr>
              <w:t xml:space="preserve"> </w:t>
            </w:r>
          </w:p>
        </w:tc>
      </w:tr>
    </w:tbl>
    <w:p w14:paraId="6C8F8118" w14:textId="77777777" w:rsidR="000F3A8E" w:rsidRDefault="000F3A8E" w:rsidP="002F544D">
      <w:pPr>
        <w:autoSpaceDE w:val="0"/>
        <w:autoSpaceDN w:val="0"/>
        <w:adjustRightInd w:val="0"/>
        <w:spacing w:after="0" w:line="240" w:lineRule="auto"/>
      </w:pPr>
    </w:p>
    <w:p w14:paraId="585860A4" w14:textId="77777777" w:rsidR="00426C1D" w:rsidRDefault="00426C1D" w:rsidP="00076CA1">
      <w:pPr>
        <w:tabs>
          <w:tab w:val="left" w:pos="6075"/>
        </w:tabs>
        <w:spacing w:after="0" w:line="240" w:lineRule="auto"/>
        <w:rPr>
          <w:rFonts w:cs="AkzidenzGroteskStd-Regular"/>
          <w:sz w:val="24"/>
          <w:szCs w:val="24"/>
        </w:rPr>
      </w:pPr>
      <w:r>
        <w:rPr>
          <w:rFonts w:cs="AkzidenzGroteskStd-Regular"/>
          <w:b/>
          <w:sz w:val="24"/>
          <w:szCs w:val="24"/>
        </w:rPr>
        <w:t>1</w:t>
      </w:r>
      <w:r w:rsidR="007A3ED7">
        <w:rPr>
          <w:rFonts w:cs="AkzidenzGroteskStd-Regular"/>
          <w:b/>
          <w:sz w:val="24"/>
          <w:szCs w:val="24"/>
        </w:rPr>
        <w:t>4</w:t>
      </w:r>
      <w:r>
        <w:rPr>
          <w:rFonts w:cs="AkzidenzGroteskStd-Regular"/>
          <w:b/>
          <w:sz w:val="24"/>
          <w:szCs w:val="24"/>
        </w:rPr>
        <w:t>. S</w:t>
      </w:r>
      <w:r w:rsidRPr="00076CA1">
        <w:rPr>
          <w:rFonts w:cs="AkzidenzGroteskStd-Regular"/>
          <w:b/>
          <w:sz w:val="24"/>
          <w:szCs w:val="24"/>
        </w:rPr>
        <w:t>upport</w:t>
      </w:r>
      <w:r>
        <w:rPr>
          <w:rFonts w:cs="AkzidenzGroteskStd-Regular"/>
          <w:b/>
          <w:sz w:val="24"/>
          <w:szCs w:val="24"/>
        </w:rPr>
        <w:t xml:space="preserve"> for Attempt Survivors</w:t>
      </w:r>
      <w:r w:rsidRPr="00076CA1">
        <w:rPr>
          <w:rFonts w:cs="AkzidenzGroteskStd-Regular"/>
          <w:b/>
          <w:sz w:val="24"/>
          <w:szCs w:val="24"/>
        </w:rPr>
        <w:t>:</w:t>
      </w:r>
      <w:r w:rsidRPr="00076CA1">
        <w:rPr>
          <w:rFonts w:cs="AkzidenzGroteskStd-Regular"/>
          <w:sz w:val="24"/>
          <w:szCs w:val="24"/>
        </w:rPr>
        <w:t xml:space="preserve"> </w:t>
      </w:r>
      <w:r>
        <w:rPr>
          <w:rFonts w:cs="AkzidenzGroteskStd-Regular"/>
          <w:sz w:val="24"/>
          <w:szCs w:val="24"/>
        </w:rPr>
        <w:t>What access is available for support for attempt survivors?</w:t>
      </w:r>
      <w:r w:rsidRPr="00076CA1">
        <w:rPr>
          <w:rFonts w:cs="AkzidenzGroteskStd-Regular"/>
          <w:sz w:val="24"/>
          <w:szCs w:val="24"/>
        </w:rPr>
        <w:t xml:space="preserve"> </w:t>
      </w:r>
    </w:p>
    <w:p w14:paraId="51805535" w14:textId="77777777" w:rsidR="00570EA9" w:rsidRDefault="00570EA9" w:rsidP="00076CA1">
      <w:pPr>
        <w:tabs>
          <w:tab w:val="left" w:pos="6075"/>
        </w:tabs>
        <w:spacing w:after="0" w:line="240" w:lineRule="auto"/>
        <w:rPr>
          <w:rFonts w:cs="AkzidenzGroteskStd-Regular"/>
          <w:sz w:val="24"/>
          <w:szCs w:val="24"/>
        </w:rPr>
      </w:pPr>
    </w:p>
    <w:tbl>
      <w:tblPr>
        <w:tblStyle w:val="TableGrid"/>
        <w:tblW w:w="9486" w:type="dxa"/>
        <w:tblLook w:val="04A0" w:firstRow="1" w:lastRow="0" w:firstColumn="1" w:lastColumn="0" w:noHBand="0" w:noVBand="1"/>
        <w:tblCaption w:val="Support for Attempt Survivors"/>
      </w:tblPr>
      <w:tblGrid>
        <w:gridCol w:w="1908"/>
        <w:gridCol w:w="1890"/>
        <w:gridCol w:w="1980"/>
        <w:gridCol w:w="1890"/>
        <w:gridCol w:w="1818"/>
      </w:tblGrid>
      <w:tr w:rsidR="00426C1D" w14:paraId="5D4697C2" w14:textId="77777777" w:rsidTr="006A0609">
        <w:trPr>
          <w:tblHeader/>
        </w:trPr>
        <w:tc>
          <w:tcPr>
            <w:tcW w:w="1908" w:type="dxa"/>
          </w:tcPr>
          <w:p w14:paraId="4351C618" w14:textId="77777777" w:rsidR="00426C1D" w:rsidRDefault="00426C1D" w:rsidP="00774201">
            <w:pPr>
              <w:jc w:val="center"/>
            </w:pPr>
            <w:r>
              <w:t>1</w:t>
            </w:r>
          </w:p>
        </w:tc>
        <w:tc>
          <w:tcPr>
            <w:tcW w:w="1890" w:type="dxa"/>
          </w:tcPr>
          <w:p w14:paraId="33295984" w14:textId="77777777" w:rsidR="00426C1D" w:rsidRDefault="00426C1D" w:rsidP="00774201">
            <w:pPr>
              <w:jc w:val="center"/>
            </w:pPr>
            <w:r>
              <w:t>2</w:t>
            </w:r>
          </w:p>
        </w:tc>
        <w:tc>
          <w:tcPr>
            <w:tcW w:w="1980" w:type="dxa"/>
          </w:tcPr>
          <w:p w14:paraId="545BEBC7" w14:textId="77777777" w:rsidR="00426C1D" w:rsidRDefault="00426C1D" w:rsidP="00774201">
            <w:pPr>
              <w:jc w:val="center"/>
            </w:pPr>
            <w:r>
              <w:t>3</w:t>
            </w:r>
          </w:p>
        </w:tc>
        <w:tc>
          <w:tcPr>
            <w:tcW w:w="1890" w:type="dxa"/>
          </w:tcPr>
          <w:p w14:paraId="65710E6D" w14:textId="77777777" w:rsidR="00426C1D" w:rsidRDefault="00426C1D" w:rsidP="00774201">
            <w:pPr>
              <w:jc w:val="center"/>
            </w:pPr>
            <w:r>
              <w:t>4</w:t>
            </w:r>
          </w:p>
        </w:tc>
        <w:tc>
          <w:tcPr>
            <w:tcW w:w="1818" w:type="dxa"/>
          </w:tcPr>
          <w:p w14:paraId="3D436355" w14:textId="77777777" w:rsidR="00426C1D" w:rsidRDefault="00426C1D" w:rsidP="00774201">
            <w:pPr>
              <w:jc w:val="center"/>
            </w:pPr>
            <w:r>
              <w:t>5</w:t>
            </w:r>
          </w:p>
        </w:tc>
      </w:tr>
      <w:tr w:rsidR="00426C1D" w14:paraId="4BA303EE" w14:textId="77777777" w:rsidTr="00774201">
        <w:tc>
          <w:tcPr>
            <w:tcW w:w="1908" w:type="dxa"/>
          </w:tcPr>
          <w:p w14:paraId="7838CC2F" w14:textId="77777777" w:rsidR="00426C1D" w:rsidRPr="00076CA1" w:rsidRDefault="00426C1D" w:rsidP="0082217B">
            <w:r w:rsidRPr="006C691D">
              <w:t xml:space="preserve">The organization </w:t>
            </w:r>
            <w:r>
              <w:t>does not have formal strategies for the provision of support to attempt survivors.</w:t>
            </w:r>
          </w:p>
        </w:tc>
        <w:tc>
          <w:tcPr>
            <w:tcW w:w="1890" w:type="dxa"/>
          </w:tcPr>
          <w:p w14:paraId="35FE17B1" w14:textId="77777777" w:rsidR="008A6D02" w:rsidRDefault="00426C1D">
            <w:r>
              <w:rPr>
                <w:rFonts w:cs="AkzidenzGroteskStd-Regular"/>
              </w:rPr>
              <w:t>The organization provides either individual support to attempt survivors and their families through peer services or group support for attempt survivors. The offered service is informal and does not follow an evidence-based approach.</w:t>
            </w:r>
          </w:p>
        </w:tc>
        <w:tc>
          <w:tcPr>
            <w:tcW w:w="1980" w:type="dxa"/>
          </w:tcPr>
          <w:p w14:paraId="6FDFBB70" w14:textId="77777777" w:rsidR="008A6D02" w:rsidRDefault="00426C1D">
            <w:r>
              <w:rPr>
                <w:rFonts w:cs="AkzidenzGroteskStd-Regular"/>
              </w:rPr>
              <w:t>The organization provides either individual support to attempt survivors and their families through peer services or group support for attempt survivors. Peers receive training in suicide prevention for individual support or use an evidence-supported curriculum for support groups.</w:t>
            </w:r>
          </w:p>
        </w:tc>
        <w:tc>
          <w:tcPr>
            <w:tcW w:w="1890" w:type="dxa"/>
          </w:tcPr>
          <w:p w14:paraId="7526A53B" w14:textId="77777777" w:rsidR="008A6D02" w:rsidRDefault="00426C1D">
            <w:r>
              <w:rPr>
                <w:rFonts w:cs="AkzidenzGroteskStd-Regular"/>
              </w:rPr>
              <w:t>The organization provides both individual support to attempt survivors and their families through peer services and group support for attempt survivors. These services are informal and do not follow an evidence-based approach.</w:t>
            </w:r>
          </w:p>
        </w:tc>
        <w:tc>
          <w:tcPr>
            <w:tcW w:w="1818" w:type="dxa"/>
          </w:tcPr>
          <w:p w14:paraId="669DB7DA" w14:textId="77777777" w:rsidR="00426C1D" w:rsidRPr="00076CA1" w:rsidRDefault="00426C1D" w:rsidP="00774201">
            <w:r>
              <w:rPr>
                <w:rFonts w:cs="AkzidenzGroteskStd-Regular"/>
              </w:rPr>
              <w:t xml:space="preserve">The organization provides both individual support to attempt survivors and their families through peer services and group support for attempt survivors. Peers receive training in suicide prevention and use an evidence-supported curriculum for support groups. </w:t>
            </w:r>
          </w:p>
        </w:tc>
      </w:tr>
      <w:tr w:rsidR="00426C1D" w14:paraId="29DABB42" w14:textId="77777777" w:rsidTr="00426C1D">
        <w:trPr>
          <w:trHeight w:val="890"/>
        </w:trPr>
        <w:tc>
          <w:tcPr>
            <w:tcW w:w="9486" w:type="dxa"/>
            <w:gridSpan w:val="5"/>
          </w:tcPr>
          <w:p w14:paraId="47DAA437" w14:textId="77777777" w:rsidR="00426C1D" w:rsidRDefault="00426C1D" w:rsidP="00774201">
            <w:pPr>
              <w:rPr>
                <w:rFonts w:cs="AkzidenzGroteskStd-Regular"/>
              </w:rPr>
            </w:pPr>
            <w:r>
              <w:rPr>
                <w:rFonts w:cs="AkzidenzGroteskStd-Regular"/>
              </w:rPr>
              <w:t>Attempt Survivor Group Curriculum:</w:t>
            </w:r>
          </w:p>
        </w:tc>
      </w:tr>
    </w:tbl>
    <w:p w14:paraId="474E8E52" w14:textId="77777777" w:rsidR="00426C1D" w:rsidRDefault="00426C1D" w:rsidP="000F02E7">
      <w:pPr>
        <w:tabs>
          <w:tab w:val="left" w:pos="6075"/>
        </w:tabs>
        <w:spacing w:line="240" w:lineRule="auto"/>
        <w:rPr>
          <w:rFonts w:cs="AkzidenzGroteskStd-Regular"/>
          <w:sz w:val="24"/>
          <w:szCs w:val="24"/>
        </w:rPr>
      </w:pPr>
    </w:p>
    <w:p w14:paraId="2BB6B43C" w14:textId="77777777" w:rsidR="008A6D02" w:rsidRDefault="00426C1D">
      <w:pPr>
        <w:tabs>
          <w:tab w:val="left" w:pos="360"/>
          <w:tab w:val="left" w:pos="6075"/>
        </w:tabs>
        <w:spacing w:after="0" w:line="240" w:lineRule="auto"/>
        <w:ind w:left="360" w:hanging="360"/>
        <w:rPr>
          <w:rFonts w:cs="AkzidenzGroteskStd-Regular"/>
          <w:sz w:val="24"/>
          <w:szCs w:val="24"/>
        </w:rPr>
      </w:pPr>
      <w:r>
        <w:rPr>
          <w:rFonts w:cs="AkzidenzGroteskStd-Regular"/>
          <w:b/>
          <w:sz w:val="24"/>
          <w:szCs w:val="24"/>
        </w:rPr>
        <w:t>1</w:t>
      </w:r>
      <w:r w:rsidR="007A3ED7">
        <w:rPr>
          <w:rFonts w:cs="AkzidenzGroteskStd-Regular"/>
          <w:b/>
          <w:sz w:val="24"/>
          <w:szCs w:val="24"/>
        </w:rPr>
        <w:t>5</w:t>
      </w:r>
      <w:r>
        <w:rPr>
          <w:rFonts w:cs="AkzidenzGroteskStd-Regular"/>
          <w:b/>
          <w:sz w:val="24"/>
          <w:szCs w:val="24"/>
        </w:rPr>
        <w:t>.</w:t>
      </w:r>
      <w:r>
        <w:rPr>
          <w:rFonts w:cs="AkzidenzGroteskStd-Regular"/>
          <w:b/>
          <w:sz w:val="24"/>
          <w:szCs w:val="24"/>
        </w:rPr>
        <w:tab/>
        <w:t>Organizational Review of Deaths by Suicide</w:t>
      </w:r>
      <w:r w:rsidRPr="00076CA1">
        <w:rPr>
          <w:rFonts w:cs="AkzidenzGroteskStd-Regular"/>
          <w:b/>
          <w:sz w:val="24"/>
          <w:szCs w:val="24"/>
        </w:rPr>
        <w:t>:</w:t>
      </w:r>
      <w:r w:rsidRPr="00076CA1">
        <w:rPr>
          <w:rFonts w:cs="AkzidenzGroteskStd-Regular"/>
          <w:sz w:val="24"/>
          <w:szCs w:val="24"/>
        </w:rPr>
        <w:t xml:space="preserve"> </w:t>
      </w:r>
      <w:r>
        <w:rPr>
          <w:rFonts w:cs="AkzidenzGroteskStd-Regular"/>
          <w:sz w:val="24"/>
          <w:szCs w:val="24"/>
        </w:rPr>
        <w:t>What policies are in place to examine organizational issues following a death by suicide?</w:t>
      </w:r>
      <w:r w:rsidRPr="00076CA1">
        <w:rPr>
          <w:rFonts w:cs="AkzidenzGroteskStd-Regular"/>
          <w:sz w:val="24"/>
          <w:szCs w:val="24"/>
        </w:rPr>
        <w:t xml:space="preserve"> </w:t>
      </w:r>
    </w:p>
    <w:p w14:paraId="1B2D3079" w14:textId="77777777" w:rsidR="00426C1D" w:rsidRDefault="00426C1D" w:rsidP="00426C1D">
      <w:pPr>
        <w:tabs>
          <w:tab w:val="left" w:pos="6075"/>
        </w:tabs>
        <w:spacing w:after="0" w:line="240" w:lineRule="auto"/>
        <w:rPr>
          <w:rFonts w:cs="AkzidenzGroteskStd-Regular"/>
          <w:sz w:val="24"/>
          <w:szCs w:val="24"/>
        </w:rPr>
      </w:pPr>
    </w:p>
    <w:tbl>
      <w:tblPr>
        <w:tblStyle w:val="TableGrid"/>
        <w:tblW w:w="9486" w:type="dxa"/>
        <w:tblLook w:val="04A0" w:firstRow="1" w:lastRow="0" w:firstColumn="1" w:lastColumn="0" w:noHBand="0" w:noVBand="1"/>
        <w:tblCaption w:val="Organizational Review of Deaths by Suicide"/>
      </w:tblPr>
      <w:tblGrid>
        <w:gridCol w:w="1908"/>
        <w:gridCol w:w="1890"/>
        <w:gridCol w:w="1980"/>
        <w:gridCol w:w="1890"/>
        <w:gridCol w:w="1818"/>
      </w:tblGrid>
      <w:tr w:rsidR="00426C1D" w14:paraId="504D7426" w14:textId="77777777" w:rsidTr="006A0609">
        <w:trPr>
          <w:tblHeader/>
        </w:trPr>
        <w:tc>
          <w:tcPr>
            <w:tcW w:w="1908" w:type="dxa"/>
          </w:tcPr>
          <w:p w14:paraId="2FA96128" w14:textId="77777777" w:rsidR="00426C1D" w:rsidRDefault="00426C1D" w:rsidP="00774201">
            <w:pPr>
              <w:jc w:val="center"/>
            </w:pPr>
            <w:bookmarkStart w:id="0" w:name="_Hlk60905067"/>
            <w:r>
              <w:t>1</w:t>
            </w:r>
          </w:p>
        </w:tc>
        <w:tc>
          <w:tcPr>
            <w:tcW w:w="1890" w:type="dxa"/>
          </w:tcPr>
          <w:p w14:paraId="10011526" w14:textId="77777777" w:rsidR="00426C1D" w:rsidRDefault="00426C1D" w:rsidP="00774201">
            <w:pPr>
              <w:jc w:val="center"/>
            </w:pPr>
            <w:r>
              <w:t>2</w:t>
            </w:r>
          </w:p>
        </w:tc>
        <w:tc>
          <w:tcPr>
            <w:tcW w:w="1980" w:type="dxa"/>
          </w:tcPr>
          <w:p w14:paraId="14950F93" w14:textId="77777777" w:rsidR="00426C1D" w:rsidRDefault="00426C1D" w:rsidP="00774201">
            <w:pPr>
              <w:jc w:val="center"/>
            </w:pPr>
            <w:r>
              <w:t>3</w:t>
            </w:r>
          </w:p>
        </w:tc>
        <w:tc>
          <w:tcPr>
            <w:tcW w:w="1890" w:type="dxa"/>
          </w:tcPr>
          <w:p w14:paraId="358339CB" w14:textId="77777777" w:rsidR="00426C1D" w:rsidRDefault="00426C1D" w:rsidP="00774201">
            <w:pPr>
              <w:jc w:val="center"/>
            </w:pPr>
            <w:r>
              <w:t>4</w:t>
            </w:r>
          </w:p>
        </w:tc>
        <w:tc>
          <w:tcPr>
            <w:tcW w:w="1818" w:type="dxa"/>
          </w:tcPr>
          <w:p w14:paraId="064CEDDA" w14:textId="77777777" w:rsidR="00426C1D" w:rsidRDefault="00426C1D" w:rsidP="00774201">
            <w:pPr>
              <w:jc w:val="center"/>
            </w:pPr>
            <w:r>
              <w:t>5</w:t>
            </w:r>
          </w:p>
        </w:tc>
      </w:tr>
      <w:tr w:rsidR="00426C1D" w14:paraId="06729AAD" w14:textId="77777777" w:rsidTr="00426C1D">
        <w:tc>
          <w:tcPr>
            <w:tcW w:w="1908" w:type="dxa"/>
          </w:tcPr>
          <w:p w14:paraId="466DB93C" w14:textId="77777777" w:rsidR="00426C1D" w:rsidRPr="00076CA1" w:rsidRDefault="00426C1D" w:rsidP="00774201">
            <w:r>
              <w:t xml:space="preserve">Information is not regularly collected on deaths by suicide of individuals in care </w:t>
            </w:r>
            <w:r>
              <w:lastRenderedPageBreak/>
              <w:t>or transitioning to care.</w:t>
            </w:r>
          </w:p>
        </w:tc>
        <w:tc>
          <w:tcPr>
            <w:tcW w:w="1890" w:type="dxa"/>
          </w:tcPr>
          <w:p w14:paraId="7A680E0E" w14:textId="77777777" w:rsidR="00426C1D" w:rsidRPr="00076CA1" w:rsidRDefault="00426C1D" w:rsidP="00774201">
            <w:r>
              <w:lastRenderedPageBreak/>
              <w:t xml:space="preserve">Information on deaths by suicide is collected by the organization but </w:t>
            </w:r>
            <w:r>
              <w:lastRenderedPageBreak/>
              <w:t>there is no formal policy for review.</w:t>
            </w:r>
          </w:p>
        </w:tc>
        <w:tc>
          <w:tcPr>
            <w:tcW w:w="1980" w:type="dxa"/>
          </w:tcPr>
          <w:p w14:paraId="04F0386F" w14:textId="77777777" w:rsidR="00426C1D" w:rsidRPr="00076CA1" w:rsidRDefault="00426C1D" w:rsidP="00774201">
            <w:r>
              <w:rPr>
                <w:rFonts w:cs="AkzidenzGroteskStd-Regular"/>
              </w:rPr>
              <w:lastRenderedPageBreak/>
              <w:t xml:space="preserve">One or more staff members are assigned to review care following a death by suicide </w:t>
            </w:r>
            <w:r>
              <w:rPr>
                <w:rFonts w:cs="AkzidenzGroteskStd-Regular"/>
              </w:rPr>
              <w:lastRenderedPageBreak/>
              <w:t>and provide documentation regarding opportunities for quality improvement.</w:t>
            </w:r>
          </w:p>
        </w:tc>
        <w:tc>
          <w:tcPr>
            <w:tcW w:w="1890" w:type="dxa"/>
          </w:tcPr>
          <w:p w14:paraId="0EB1ABDB" w14:textId="77777777" w:rsidR="00426C1D" w:rsidRPr="00076CA1" w:rsidRDefault="00426C1D" w:rsidP="0082217B">
            <w:r>
              <w:rPr>
                <w:rFonts w:cs="AkzidenzGroteskStd-Regular"/>
              </w:rPr>
              <w:lastRenderedPageBreak/>
              <w:t xml:space="preserve">A multi-disciplinary team is responsible for reviewing suicide deaths of </w:t>
            </w:r>
            <w:r>
              <w:rPr>
                <w:rFonts w:cs="AkzidenzGroteskStd-Regular"/>
              </w:rPr>
              <w:lastRenderedPageBreak/>
              <w:t>individuals in care or transitioning to care. The review focuses on opportunities for quality improvement with suicide safe care.  No policies to protect the confidentiality of providers are in place.</w:t>
            </w:r>
          </w:p>
        </w:tc>
        <w:tc>
          <w:tcPr>
            <w:tcW w:w="1818" w:type="dxa"/>
          </w:tcPr>
          <w:p w14:paraId="511AA682" w14:textId="3B551907" w:rsidR="008A6D02" w:rsidRDefault="00426C1D">
            <w:r>
              <w:rPr>
                <w:rFonts w:cs="AkzidenzGroteskStd-Regular"/>
              </w:rPr>
              <w:lastRenderedPageBreak/>
              <w:t xml:space="preserve">A multi-disciplinary team is responsible for reviewing suicide deaths of </w:t>
            </w:r>
            <w:r>
              <w:rPr>
                <w:rFonts w:cs="AkzidenzGroteskStd-Regular"/>
              </w:rPr>
              <w:lastRenderedPageBreak/>
              <w:t>individuals in care or transitioning to care. The review focuses on opportunities for quality improvement with suicide safe</w:t>
            </w:r>
            <w:r w:rsidR="00FE35EB">
              <w:rPr>
                <w:rFonts w:cs="AkzidenzGroteskStd-Regular"/>
              </w:rPr>
              <w:t>r</w:t>
            </w:r>
            <w:r>
              <w:rPr>
                <w:rFonts w:cs="AkzidenzGroteskStd-Regular"/>
              </w:rPr>
              <w:t xml:space="preserve"> care. Policies are in place to ensure the confidentiality of care professionals. </w:t>
            </w:r>
            <w:r w:rsidR="00FE35EB">
              <w:rPr>
                <w:rFonts w:cs="AkzidenzGroteskStd-Regular"/>
              </w:rPr>
              <w:t xml:space="preserve">Action is taken, as needed, to improve the system based on </w:t>
            </w:r>
            <w:r w:rsidR="00E22EE6">
              <w:rPr>
                <w:rFonts w:cs="AkzidenzGroteskStd-Regular"/>
              </w:rPr>
              <w:t xml:space="preserve">this </w:t>
            </w:r>
            <w:r w:rsidR="00FE35EB">
              <w:rPr>
                <w:rFonts w:cs="AkzidenzGroteskStd-Regular"/>
              </w:rPr>
              <w:t>root cause analysis.</w:t>
            </w:r>
          </w:p>
        </w:tc>
      </w:tr>
      <w:bookmarkEnd w:id="0"/>
    </w:tbl>
    <w:p w14:paraId="75A4A354" w14:textId="77777777" w:rsidR="00512145" w:rsidRDefault="00512145" w:rsidP="000F02E7">
      <w:pPr>
        <w:tabs>
          <w:tab w:val="left" w:pos="6075"/>
        </w:tabs>
        <w:spacing w:line="240" w:lineRule="auto"/>
      </w:pPr>
    </w:p>
    <w:p w14:paraId="481ACE78" w14:textId="176C601A" w:rsidR="008A6D02" w:rsidRDefault="007A3ED7">
      <w:pPr>
        <w:tabs>
          <w:tab w:val="left" w:pos="360"/>
          <w:tab w:val="left" w:pos="6075"/>
        </w:tabs>
        <w:spacing w:after="0" w:line="240" w:lineRule="auto"/>
        <w:ind w:left="360" w:hanging="360"/>
        <w:rPr>
          <w:sz w:val="24"/>
          <w:szCs w:val="24"/>
        </w:rPr>
      </w:pPr>
      <w:r>
        <w:rPr>
          <w:b/>
          <w:sz w:val="24"/>
          <w:szCs w:val="24"/>
        </w:rPr>
        <w:t>16</w:t>
      </w:r>
      <w:r w:rsidR="00426C1D" w:rsidRPr="0082217B">
        <w:rPr>
          <w:b/>
          <w:sz w:val="24"/>
          <w:szCs w:val="24"/>
        </w:rPr>
        <w:t>.</w:t>
      </w:r>
      <w:r w:rsidR="00426C1D">
        <w:rPr>
          <w:b/>
          <w:sz w:val="24"/>
          <w:szCs w:val="24"/>
        </w:rPr>
        <w:tab/>
      </w:r>
      <w:r w:rsidR="00512145">
        <w:rPr>
          <w:b/>
          <w:sz w:val="24"/>
          <w:szCs w:val="24"/>
        </w:rPr>
        <w:t xml:space="preserve">Use of Caring Contacts: </w:t>
      </w:r>
      <w:r w:rsidR="00512145" w:rsidRPr="001B5A6E">
        <w:rPr>
          <w:sz w:val="24"/>
          <w:szCs w:val="24"/>
        </w:rPr>
        <w:t>Which best describes your agencies use of caring contacts as a form of communication</w:t>
      </w:r>
      <w:r w:rsidR="00560CF1" w:rsidRPr="001B5A6E">
        <w:rPr>
          <w:sz w:val="24"/>
          <w:szCs w:val="24"/>
        </w:rPr>
        <w:t xml:space="preserve"> and evidence-based practice?</w:t>
      </w:r>
    </w:p>
    <w:tbl>
      <w:tblPr>
        <w:tblStyle w:val="TableGrid"/>
        <w:tblW w:w="9486" w:type="dxa"/>
        <w:tblLook w:val="04A0" w:firstRow="1" w:lastRow="0" w:firstColumn="1" w:lastColumn="0" w:noHBand="0" w:noVBand="1"/>
      </w:tblPr>
      <w:tblGrid>
        <w:gridCol w:w="1908"/>
        <w:gridCol w:w="1890"/>
        <w:gridCol w:w="1980"/>
        <w:gridCol w:w="1890"/>
        <w:gridCol w:w="1818"/>
      </w:tblGrid>
      <w:tr w:rsidR="00512145" w14:paraId="156A2369" w14:textId="77777777" w:rsidTr="001765C6">
        <w:trPr>
          <w:tblHeader/>
        </w:trPr>
        <w:tc>
          <w:tcPr>
            <w:tcW w:w="1908" w:type="dxa"/>
          </w:tcPr>
          <w:p w14:paraId="476F9C4C" w14:textId="77777777" w:rsidR="00512145" w:rsidRDefault="00512145" w:rsidP="001765C6">
            <w:pPr>
              <w:jc w:val="center"/>
            </w:pPr>
            <w:r>
              <w:t>1</w:t>
            </w:r>
          </w:p>
        </w:tc>
        <w:tc>
          <w:tcPr>
            <w:tcW w:w="1890" w:type="dxa"/>
          </w:tcPr>
          <w:p w14:paraId="1FCBED1F" w14:textId="77777777" w:rsidR="00512145" w:rsidRDefault="00512145" w:rsidP="001765C6">
            <w:pPr>
              <w:jc w:val="center"/>
            </w:pPr>
            <w:r>
              <w:t>2</w:t>
            </w:r>
          </w:p>
        </w:tc>
        <w:tc>
          <w:tcPr>
            <w:tcW w:w="1980" w:type="dxa"/>
          </w:tcPr>
          <w:p w14:paraId="6D548C1C" w14:textId="77777777" w:rsidR="00512145" w:rsidRDefault="00512145" w:rsidP="001765C6">
            <w:pPr>
              <w:jc w:val="center"/>
            </w:pPr>
            <w:r>
              <w:t>3</w:t>
            </w:r>
          </w:p>
        </w:tc>
        <w:tc>
          <w:tcPr>
            <w:tcW w:w="1890" w:type="dxa"/>
          </w:tcPr>
          <w:p w14:paraId="5F9003CF" w14:textId="77777777" w:rsidR="00512145" w:rsidRDefault="00512145" w:rsidP="001765C6">
            <w:pPr>
              <w:jc w:val="center"/>
            </w:pPr>
            <w:r>
              <w:t>4</w:t>
            </w:r>
          </w:p>
        </w:tc>
        <w:tc>
          <w:tcPr>
            <w:tcW w:w="1818" w:type="dxa"/>
          </w:tcPr>
          <w:p w14:paraId="32EEFCEF" w14:textId="77777777" w:rsidR="00512145" w:rsidRDefault="00512145" w:rsidP="001765C6">
            <w:pPr>
              <w:jc w:val="center"/>
            </w:pPr>
            <w:r>
              <w:t>5</w:t>
            </w:r>
          </w:p>
        </w:tc>
      </w:tr>
      <w:tr w:rsidR="00C8199B" w14:paraId="4C62E0EA" w14:textId="77777777" w:rsidTr="001765C6">
        <w:tc>
          <w:tcPr>
            <w:tcW w:w="1908" w:type="dxa"/>
          </w:tcPr>
          <w:p w14:paraId="23DD2AAB" w14:textId="74478B83" w:rsidR="00C8199B" w:rsidRPr="00076CA1" w:rsidRDefault="00C8199B" w:rsidP="00C8199B">
            <w:r>
              <w:t>The agency does not use caring contacts as a way of reaching out to individuals served</w:t>
            </w:r>
            <w:r w:rsidR="00150B8B">
              <w:t>.</w:t>
            </w:r>
          </w:p>
        </w:tc>
        <w:tc>
          <w:tcPr>
            <w:tcW w:w="1890" w:type="dxa"/>
          </w:tcPr>
          <w:p w14:paraId="76BAAC72" w14:textId="77777777" w:rsidR="00C8199B" w:rsidRPr="00076CA1" w:rsidRDefault="00C8199B" w:rsidP="00C8199B">
            <w:r>
              <w:t>The agency uses caring contacts but does not have specific requirements or policies regarding their use.</w:t>
            </w:r>
          </w:p>
        </w:tc>
        <w:tc>
          <w:tcPr>
            <w:tcW w:w="1980" w:type="dxa"/>
          </w:tcPr>
          <w:p w14:paraId="727698CF" w14:textId="77777777" w:rsidR="00C8199B" w:rsidRPr="00076CA1" w:rsidRDefault="00C8199B" w:rsidP="00C8199B">
            <w:r>
              <w:rPr>
                <w:rFonts w:cs="AkzidenzGroteskStd-Regular"/>
              </w:rPr>
              <w:t xml:space="preserve">Caring contacts are used at the agency at the time of transitions in care. There is a policy in place regarding the use of caring contacts at transition points. </w:t>
            </w:r>
          </w:p>
        </w:tc>
        <w:tc>
          <w:tcPr>
            <w:tcW w:w="1890" w:type="dxa"/>
          </w:tcPr>
          <w:p w14:paraId="4AD11FBB" w14:textId="77777777" w:rsidR="00C8199B" w:rsidRPr="00076CA1" w:rsidRDefault="00C8199B" w:rsidP="00C8199B">
            <w:r>
              <w:rPr>
                <w:rFonts w:cs="AkzidenzGroteskStd-Regular"/>
              </w:rPr>
              <w:t xml:space="preserve">Caring contacts are used at multiple points in service delivery. These may include care transitions, discharge from services, and after a crisis contact.  Agency policies are in place to formalize the use of caring contacts. </w:t>
            </w:r>
          </w:p>
        </w:tc>
        <w:tc>
          <w:tcPr>
            <w:tcW w:w="1818" w:type="dxa"/>
          </w:tcPr>
          <w:p w14:paraId="53BB1D60" w14:textId="31916C9B" w:rsidR="00C8199B" w:rsidRDefault="00C8199B" w:rsidP="00C8199B">
            <w:r>
              <w:rPr>
                <w:rFonts w:cs="AkzidenzGroteskStd-Regular"/>
              </w:rPr>
              <w:t xml:space="preserve">Caring contacts are used at multiple points in service delivery. These may include care transitions, discharge from services, and after a crisis contact. Caring contacts are also used to engage individuals in services.   Agency policies are in place to formalize the use of caring contacts.  The agency uses a variety of caring </w:t>
            </w:r>
            <w:r>
              <w:rPr>
                <w:rFonts w:cs="AkzidenzGroteskStd-Regular"/>
              </w:rPr>
              <w:lastRenderedPageBreak/>
              <w:t>contacts including phone calls and letters/postcards</w:t>
            </w:r>
            <w:r w:rsidR="00150B8B">
              <w:rPr>
                <w:rFonts w:cs="AkzidenzGroteskStd-Regular"/>
              </w:rPr>
              <w:t>, per the individual</w:t>
            </w:r>
            <w:r w:rsidR="001848FE">
              <w:rPr>
                <w:rFonts w:cs="AkzidenzGroteskStd-Regular"/>
              </w:rPr>
              <w:t>’</w:t>
            </w:r>
            <w:r w:rsidR="00150B8B">
              <w:rPr>
                <w:rFonts w:cs="AkzidenzGroteskStd-Regular"/>
              </w:rPr>
              <w:t>s preference, if stated</w:t>
            </w:r>
            <w:r>
              <w:rPr>
                <w:rFonts w:cs="AkzidenzGroteskStd-Regular"/>
              </w:rPr>
              <w:t xml:space="preserve">. </w:t>
            </w:r>
          </w:p>
        </w:tc>
      </w:tr>
    </w:tbl>
    <w:p w14:paraId="085B4036" w14:textId="77777777" w:rsidR="004119EA" w:rsidRDefault="004119EA" w:rsidP="00076CA1">
      <w:pPr>
        <w:tabs>
          <w:tab w:val="left" w:pos="6075"/>
        </w:tabs>
        <w:spacing w:after="0" w:line="240" w:lineRule="auto"/>
      </w:pPr>
    </w:p>
    <w:p w14:paraId="2FBB0ADF" w14:textId="77777777" w:rsidR="00C8199B" w:rsidRDefault="00C8199B" w:rsidP="00076CA1">
      <w:pPr>
        <w:tabs>
          <w:tab w:val="left" w:pos="6075"/>
        </w:tabs>
        <w:spacing w:after="0" w:line="240" w:lineRule="auto"/>
      </w:pPr>
    </w:p>
    <w:p w14:paraId="359CC9C8" w14:textId="77777777" w:rsidR="00C8199B" w:rsidRDefault="00C8199B" w:rsidP="00076CA1">
      <w:pPr>
        <w:tabs>
          <w:tab w:val="left" w:pos="6075"/>
        </w:tabs>
        <w:spacing w:after="0" w:line="240" w:lineRule="auto"/>
      </w:pPr>
    </w:p>
    <w:p w14:paraId="5AF5BD0B" w14:textId="77777777" w:rsidR="00C8199B" w:rsidRDefault="00C8199B" w:rsidP="00076CA1">
      <w:pPr>
        <w:tabs>
          <w:tab w:val="left" w:pos="6075"/>
        </w:tabs>
        <w:spacing w:after="0" w:line="240" w:lineRule="auto"/>
      </w:pPr>
    </w:p>
    <w:p w14:paraId="20624276" w14:textId="77777777" w:rsidR="00C8199B" w:rsidRDefault="00C8199B" w:rsidP="00076CA1">
      <w:pPr>
        <w:tabs>
          <w:tab w:val="left" w:pos="6075"/>
        </w:tabs>
        <w:spacing w:after="0" w:line="240" w:lineRule="auto"/>
      </w:pPr>
    </w:p>
    <w:p w14:paraId="749C7F2F" w14:textId="659F02AF" w:rsidR="00C8199B" w:rsidRPr="000F02E7" w:rsidRDefault="00C8199B" w:rsidP="000F02E7">
      <w:pPr>
        <w:tabs>
          <w:tab w:val="left" w:pos="6075"/>
        </w:tabs>
        <w:spacing w:after="0" w:line="240" w:lineRule="auto"/>
      </w:pPr>
      <w:r>
        <w:t xml:space="preserve">17. </w:t>
      </w:r>
      <w:r w:rsidRPr="000F02E7">
        <w:t xml:space="preserve">Additional </w:t>
      </w:r>
      <w:r>
        <w:t>information</w:t>
      </w:r>
      <w:r w:rsidRPr="000F02E7">
        <w:t xml:space="preserve">: Please include below any additional information regarding the </w:t>
      </w:r>
      <w:r>
        <w:t>organizations</w:t>
      </w:r>
      <w:r w:rsidRPr="000F02E7">
        <w:t xml:space="preserve"> suicide care approach </w:t>
      </w:r>
      <w:r w:rsidR="00150B8B">
        <w:t xml:space="preserve">or zero suicide model implementation </w:t>
      </w:r>
      <w:r w:rsidRPr="000F02E7">
        <w:t>not already addressed:</w:t>
      </w:r>
    </w:p>
    <w:p w14:paraId="32C81181" w14:textId="77777777" w:rsidR="00C8199B" w:rsidRDefault="00C8199B" w:rsidP="00076CA1">
      <w:pPr>
        <w:tabs>
          <w:tab w:val="left" w:pos="6075"/>
        </w:tabs>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45D34" w14:textId="77777777" w:rsidR="00C8199B" w:rsidRDefault="00C8199B" w:rsidP="00076CA1">
      <w:pPr>
        <w:tabs>
          <w:tab w:val="left" w:pos="6075"/>
        </w:tabs>
        <w:spacing w:after="0" w:line="240" w:lineRule="auto"/>
      </w:pPr>
    </w:p>
    <w:sectPr w:rsidR="00C8199B" w:rsidSect="009B3C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08172" w14:textId="77777777" w:rsidR="00E07C3F" w:rsidRDefault="00E07C3F" w:rsidP="00D26E00">
      <w:pPr>
        <w:spacing w:after="0" w:line="240" w:lineRule="auto"/>
      </w:pPr>
      <w:r>
        <w:separator/>
      </w:r>
    </w:p>
  </w:endnote>
  <w:endnote w:type="continuationSeparator" w:id="0">
    <w:p w14:paraId="48E7F4CC" w14:textId="77777777" w:rsidR="00E07C3F" w:rsidRDefault="00E07C3F" w:rsidP="00D26E00">
      <w:pPr>
        <w:spacing w:after="0" w:line="240" w:lineRule="auto"/>
      </w:pPr>
      <w:r>
        <w:continuationSeparator/>
      </w:r>
    </w:p>
  </w:endnote>
  <w:endnote w:type="continuationNotice" w:id="1">
    <w:p w14:paraId="77D06FC7" w14:textId="77777777" w:rsidR="00E07C3F" w:rsidRDefault="00E07C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Std-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E4ED" w14:textId="77777777" w:rsidR="005703A1" w:rsidRDefault="00570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3CA00" w14:textId="74EE4516" w:rsidR="00DE5C72" w:rsidRPr="00DE5C72" w:rsidRDefault="00DE5C72">
    <w:pPr>
      <w:pStyle w:val="Footer"/>
      <w:rPr>
        <w:sz w:val="18"/>
        <w:szCs w:val="18"/>
      </w:rPr>
    </w:pPr>
    <w:r w:rsidRPr="00DE5C72">
      <w:rPr>
        <w:sz w:val="18"/>
        <w:szCs w:val="18"/>
      </w:rPr>
      <w:t>ZS Organizational Survey</w:t>
    </w:r>
    <w:r w:rsidR="00426C1D">
      <w:rPr>
        <w:sz w:val="18"/>
        <w:szCs w:val="18"/>
      </w:rPr>
      <w:t xml:space="preserve"> Texas</w:t>
    </w:r>
    <w:r w:rsidRPr="00DE5C72">
      <w:rPr>
        <w:sz w:val="18"/>
        <w:szCs w:val="18"/>
      </w:rPr>
      <w:t xml:space="preserve"> </w:t>
    </w:r>
  </w:p>
  <w:p w14:paraId="5BC930B6" w14:textId="344B5951" w:rsidR="005515C6" w:rsidRPr="00DE5C72" w:rsidRDefault="005703A1" w:rsidP="005703A1">
    <w:pPr>
      <w:pStyle w:val="Footer"/>
      <w:rPr>
        <w:sz w:val="18"/>
        <w:szCs w:val="18"/>
      </w:rPr>
    </w:pPr>
    <w:r w:rsidRPr="005703A1">
      <w:rPr>
        <w:sz w:val="18"/>
        <w:szCs w:val="18"/>
      </w:rPr>
      <w:t>Revised 9/1/2021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D5A8" w14:textId="77777777" w:rsidR="005703A1" w:rsidRDefault="0057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A8D9" w14:textId="77777777" w:rsidR="00E07C3F" w:rsidRDefault="00E07C3F" w:rsidP="00D26E00">
      <w:pPr>
        <w:spacing w:after="0" w:line="240" w:lineRule="auto"/>
      </w:pPr>
      <w:r>
        <w:separator/>
      </w:r>
    </w:p>
  </w:footnote>
  <w:footnote w:type="continuationSeparator" w:id="0">
    <w:p w14:paraId="571EC63A" w14:textId="77777777" w:rsidR="00E07C3F" w:rsidRDefault="00E07C3F" w:rsidP="00D26E00">
      <w:pPr>
        <w:spacing w:after="0" w:line="240" w:lineRule="auto"/>
      </w:pPr>
      <w:r>
        <w:continuationSeparator/>
      </w:r>
    </w:p>
  </w:footnote>
  <w:footnote w:type="continuationNotice" w:id="1">
    <w:p w14:paraId="0173EAAD" w14:textId="77777777" w:rsidR="00E07C3F" w:rsidRDefault="00E07C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F266A" w14:textId="77777777" w:rsidR="005703A1" w:rsidRDefault="00570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0CAF" w14:textId="77777777" w:rsidR="005703A1" w:rsidRDefault="00570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2A09" w14:textId="77777777" w:rsidR="005703A1" w:rsidRDefault="0057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93C45"/>
    <w:multiLevelType w:val="hybridMultilevel"/>
    <w:tmpl w:val="ACB66F34"/>
    <w:lvl w:ilvl="0" w:tplc="98380F6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3A0E"/>
    <w:multiLevelType w:val="hybridMultilevel"/>
    <w:tmpl w:val="1C5A24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EA026F"/>
    <w:multiLevelType w:val="hybridMultilevel"/>
    <w:tmpl w:val="2E7C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321D3"/>
    <w:multiLevelType w:val="hybridMultilevel"/>
    <w:tmpl w:val="01AC796E"/>
    <w:lvl w:ilvl="0" w:tplc="237467D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3757FE"/>
    <w:rsid w:val="00001E70"/>
    <w:rsid w:val="00007ED2"/>
    <w:rsid w:val="000203AA"/>
    <w:rsid w:val="0003024F"/>
    <w:rsid w:val="0004757F"/>
    <w:rsid w:val="00053DC3"/>
    <w:rsid w:val="0006347B"/>
    <w:rsid w:val="00071351"/>
    <w:rsid w:val="00076CA1"/>
    <w:rsid w:val="00083AC0"/>
    <w:rsid w:val="000855ED"/>
    <w:rsid w:val="000933A9"/>
    <w:rsid w:val="000943CC"/>
    <w:rsid w:val="00096E7D"/>
    <w:rsid w:val="000A58DA"/>
    <w:rsid w:val="000A6ED9"/>
    <w:rsid w:val="000B41C3"/>
    <w:rsid w:val="000C7AF2"/>
    <w:rsid w:val="000E5243"/>
    <w:rsid w:val="000F02E7"/>
    <w:rsid w:val="000F3A8E"/>
    <w:rsid w:val="00110498"/>
    <w:rsid w:val="00121150"/>
    <w:rsid w:val="0012243F"/>
    <w:rsid w:val="00125EAB"/>
    <w:rsid w:val="001276CC"/>
    <w:rsid w:val="00135ADF"/>
    <w:rsid w:val="001509C7"/>
    <w:rsid w:val="00150B8B"/>
    <w:rsid w:val="001656C1"/>
    <w:rsid w:val="001848FE"/>
    <w:rsid w:val="001915E4"/>
    <w:rsid w:val="001B5A6E"/>
    <w:rsid w:val="001E1389"/>
    <w:rsid w:val="001E19D4"/>
    <w:rsid w:val="001E72E9"/>
    <w:rsid w:val="001F2BD6"/>
    <w:rsid w:val="00200827"/>
    <w:rsid w:val="00225274"/>
    <w:rsid w:val="002276E5"/>
    <w:rsid w:val="0023249C"/>
    <w:rsid w:val="00232A75"/>
    <w:rsid w:val="00233047"/>
    <w:rsid w:val="00234C32"/>
    <w:rsid w:val="002416AE"/>
    <w:rsid w:val="002444CA"/>
    <w:rsid w:val="00244CE5"/>
    <w:rsid w:val="00257703"/>
    <w:rsid w:val="0027656A"/>
    <w:rsid w:val="00276D70"/>
    <w:rsid w:val="002948FC"/>
    <w:rsid w:val="002B3414"/>
    <w:rsid w:val="002B6F62"/>
    <w:rsid w:val="002C1B0E"/>
    <w:rsid w:val="002F544D"/>
    <w:rsid w:val="00317D58"/>
    <w:rsid w:val="00323F42"/>
    <w:rsid w:val="00334C05"/>
    <w:rsid w:val="00343DD8"/>
    <w:rsid w:val="003544ED"/>
    <w:rsid w:val="003555C6"/>
    <w:rsid w:val="00356E41"/>
    <w:rsid w:val="00361FBD"/>
    <w:rsid w:val="003757FE"/>
    <w:rsid w:val="00384B7D"/>
    <w:rsid w:val="00391C40"/>
    <w:rsid w:val="00392BC3"/>
    <w:rsid w:val="00394FA1"/>
    <w:rsid w:val="003B1DA3"/>
    <w:rsid w:val="003B7620"/>
    <w:rsid w:val="003E1566"/>
    <w:rsid w:val="003F51C2"/>
    <w:rsid w:val="004007F5"/>
    <w:rsid w:val="00406859"/>
    <w:rsid w:val="00411555"/>
    <w:rsid w:val="004119EA"/>
    <w:rsid w:val="00424FF2"/>
    <w:rsid w:val="00426C1D"/>
    <w:rsid w:val="004346C4"/>
    <w:rsid w:val="00443FF3"/>
    <w:rsid w:val="00457997"/>
    <w:rsid w:val="00461BAC"/>
    <w:rsid w:val="004A387E"/>
    <w:rsid w:val="004B5295"/>
    <w:rsid w:val="004F7129"/>
    <w:rsid w:val="005047A1"/>
    <w:rsid w:val="00512145"/>
    <w:rsid w:val="005166B8"/>
    <w:rsid w:val="00524A5E"/>
    <w:rsid w:val="00533034"/>
    <w:rsid w:val="005515C6"/>
    <w:rsid w:val="00560CF1"/>
    <w:rsid w:val="00565FB9"/>
    <w:rsid w:val="005703A1"/>
    <w:rsid w:val="00570EA9"/>
    <w:rsid w:val="005759BA"/>
    <w:rsid w:val="005A12A3"/>
    <w:rsid w:val="005A1EAA"/>
    <w:rsid w:val="005A4D92"/>
    <w:rsid w:val="005B4769"/>
    <w:rsid w:val="005B7DF0"/>
    <w:rsid w:val="005C008A"/>
    <w:rsid w:val="005C2B6D"/>
    <w:rsid w:val="005E6AD3"/>
    <w:rsid w:val="005F5D1F"/>
    <w:rsid w:val="006033C6"/>
    <w:rsid w:val="00605DC8"/>
    <w:rsid w:val="0061181D"/>
    <w:rsid w:val="00621790"/>
    <w:rsid w:val="00637C1D"/>
    <w:rsid w:val="00650654"/>
    <w:rsid w:val="00675BC0"/>
    <w:rsid w:val="006830E9"/>
    <w:rsid w:val="00683D3A"/>
    <w:rsid w:val="00693669"/>
    <w:rsid w:val="006A0609"/>
    <w:rsid w:val="006A3154"/>
    <w:rsid w:val="006A6B65"/>
    <w:rsid w:val="006C1694"/>
    <w:rsid w:val="006C4841"/>
    <w:rsid w:val="006C691D"/>
    <w:rsid w:val="006E10F9"/>
    <w:rsid w:val="006F2C2E"/>
    <w:rsid w:val="00701E76"/>
    <w:rsid w:val="00702004"/>
    <w:rsid w:val="007159B0"/>
    <w:rsid w:val="007164CB"/>
    <w:rsid w:val="00727A0E"/>
    <w:rsid w:val="00732D19"/>
    <w:rsid w:val="00756604"/>
    <w:rsid w:val="00792154"/>
    <w:rsid w:val="00792AED"/>
    <w:rsid w:val="00793F3D"/>
    <w:rsid w:val="007A3ED7"/>
    <w:rsid w:val="007B3F1F"/>
    <w:rsid w:val="007D1CCC"/>
    <w:rsid w:val="007D7D9E"/>
    <w:rsid w:val="007F1AC0"/>
    <w:rsid w:val="0082217B"/>
    <w:rsid w:val="0084199F"/>
    <w:rsid w:val="00842922"/>
    <w:rsid w:val="008433C0"/>
    <w:rsid w:val="00846BDF"/>
    <w:rsid w:val="00861D85"/>
    <w:rsid w:val="0088157E"/>
    <w:rsid w:val="00884707"/>
    <w:rsid w:val="008903DF"/>
    <w:rsid w:val="00896342"/>
    <w:rsid w:val="008A0701"/>
    <w:rsid w:val="008A162D"/>
    <w:rsid w:val="008A59F3"/>
    <w:rsid w:val="008A6D02"/>
    <w:rsid w:val="008D563C"/>
    <w:rsid w:val="008E4956"/>
    <w:rsid w:val="008E77DB"/>
    <w:rsid w:val="009059FD"/>
    <w:rsid w:val="00914178"/>
    <w:rsid w:val="00920027"/>
    <w:rsid w:val="00932F44"/>
    <w:rsid w:val="0094510A"/>
    <w:rsid w:val="00964B38"/>
    <w:rsid w:val="009653A0"/>
    <w:rsid w:val="00971410"/>
    <w:rsid w:val="00971431"/>
    <w:rsid w:val="00987F2B"/>
    <w:rsid w:val="00995E2E"/>
    <w:rsid w:val="009B3C15"/>
    <w:rsid w:val="009C3A96"/>
    <w:rsid w:val="009C7E8A"/>
    <w:rsid w:val="009D2091"/>
    <w:rsid w:val="009D7599"/>
    <w:rsid w:val="009E6C95"/>
    <w:rsid w:val="00A0265D"/>
    <w:rsid w:val="00A23ED1"/>
    <w:rsid w:val="00A304D0"/>
    <w:rsid w:val="00A364B0"/>
    <w:rsid w:val="00A52BA4"/>
    <w:rsid w:val="00A666C4"/>
    <w:rsid w:val="00A71C63"/>
    <w:rsid w:val="00A8022E"/>
    <w:rsid w:val="00A933CE"/>
    <w:rsid w:val="00AF2093"/>
    <w:rsid w:val="00B06B3E"/>
    <w:rsid w:val="00B11623"/>
    <w:rsid w:val="00B40ED8"/>
    <w:rsid w:val="00B815D5"/>
    <w:rsid w:val="00BA1747"/>
    <w:rsid w:val="00BA45D5"/>
    <w:rsid w:val="00BB13E1"/>
    <w:rsid w:val="00BB6841"/>
    <w:rsid w:val="00BC13C9"/>
    <w:rsid w:val="00BC2A9A"/>
    <w:rsid w:val="00BE06AF"/>
    <w:rsid w:val="00BE24A9"/>
    <w:rsid w:val="00BF26D4"/>
    <w:rsid w:val="00BF785A"/>
    <w:rsid w:val="00C049D9"/>
    <w:rsid w:val="00C06A3C"/>
    <w:rsid w:val="00C22B79"/>
    <w:rsid w:val="00C52F77"/>
    <w:rsid w:val="00C53E2A"/>
    <w:rsid w:val="00C54E76"/>
    <w:rsid w:val="00C74C0B"/>
    <w:rsid w:val="00C76F29"/>
    <w:rsid w:val="00C8199B"/>
    <w:rsid w:val="00C83E89"/>
    <w:rsid w:val="00CB09F2"/>
    <w:rsid w:val="00CD174C"/>
    <w:rsid w:val="00CF4C83"/>
    <w:rsid w:val="00CF7E3E"/>
    <w:rsid w:val="00D01911"/>
    <w:rsid w:val="00D261D6"/>
    <w:rsid w:val="00D26E00"/>
    <w:rsid w:val="00D43A76"/>
    <w:rsid w:val="00D52F45"/>
    <w:rsid w:val="00D53A43"/>
    <w:rsid w:val="00D5769E"/>
    <w:rsid w:val="00D57837"/>
    <w:rsid w:val="00D73043"/>
    <w:rsid w:val="00D83596"/>
    <w:rsid w:val="00D920C3"/>
    <w:rsid w:val="00DA0FE2"/>
    <w:rsid w:val="00DA26A2"/>
    <w:rsid w:val="00DA6EC1"/>
    <w:rsid w:val="00DC11B3"/>
    <w:rsid w:val="00DC2273"/>
    <w:rsid w:val="00DC7801"/>
    <w:rsid w:val="00DD0467"/>
    <w:rsid w:val="00DD05ED"/>
    <w:rsid w:val="00DD25AA"/>
    <w:rsid w:val="00DE5C72"/>
    <w:rsid w:val="00DF568E"/>
    <w:rsid w:val="00E06240"/>
    <w:rsid w:val="00E07C3F"/>
    <w:rsid w:val="00E10BBF"/>
    <w:rsid w:val="00E115F7"/>
    <w:rsid w:val="00E216D1"/>
    <w:rsid w:val="00E22EE6"/>
    <w:rsid w:val="00E2742A"/>
    <w:rsid w:val="00E367A5"/>
    <w:rsid w:val="00E5731A"/>
    <w:rsid w:val="00E630DC"/>
    <w:rsid w:val="00E63502"/>
    <w:rsid w:val="00E64B57"/>
    <w:rsid w:val="00E72951"/>
    <w:rsid w:val="00E864D1"/>
    <w:rsid w:val="00EA5C90"/>
    <w:rsid w:val="00EB1542"/>
    <w:rsid w:val="00EC3059"/>
    <w:rsid w:val="00EE62CB"/>
    <w:rsid w:val="00EE7D3C"/>
    <w:rsid w:val="00EF443C"/>
    <w:rsid w:val="00EF7736"/>
    <w:rsid w:val="00F118E6"/>
    <w:rsid w:val="00F13F55"/>
    <w:rsid w:val="00F32FC6"/>
    <w:rsid w:val="00F45DAC"/>
    <w:rsid w:val="00F62CE2"/>
    <w:rsid w:val="00F76937"/>
    <w:rsid w:val="00F77FA9"/>
    <w:rsid w:val="00F84060"/>
    <w:rsid w:val="00FC6C62"/>
    <w:rsid w:val="00FE35EB"/>
    <w:rsid w:val="00FF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6AE407"/>
  <w15:docId w15:val="{9CEB0538-CFDA-4099-B774-BDCA747F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E00"/>
  </w:style>
  <w:style w:type="paragraph" w:styleId="Footer">
    <w:name w:val="footer"/>
    <w:basedOn w:val="Normal"/>
    <w:link w:val="FooterChar"/>
    <w:uiPriority w:val="99"/>
    <w:unhideWhenUsed/>
    <w:rsid w:val="00D26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E00"/>
  </w:style>
  <w:style w:type="paragraph" w:styleId="ListParagraph">
    <w:name w:val="List Paragraph"/>
    <w:basedOn w:val="Normal"/>
    <w:uiPriority w:val="34"/>
    <w:qFormat/>
    <w:rsid w:val="00D26E00"/>
    <w:pPr>
      <w:ind w:left="720"/>
      <w:contextualSpacing/>
    </w:pPr>
  </w:style>
  <w:style w:type="character" w:styleId="Hyperlink">
    <w:name w:val="Hyperlink"/>
    <w:basedOn w:val="DefaultParagraphFont"/>
    <w:uiPriority w:val="99"/>
    <w:unhideWhenUsed/>
    <w:rsid w:val="00A8022E"/>
    <w:rPr>
      <w:color w:val="0000FF" w:themeColor="hyperlink"/>
      <w:u w:val="single"/>
    </w:rPr>
  </w:style>
  <w:style w:type="character" w:styleId="CommentReference">
    <w:name w:val="annotation reference"/>
    <w:basedOn w:val="DefaultParagraphFont"/>
    <w:uiPriority w:val="99"/>
    <w:semiHidden/>
    <w:unhideWhenUsed/>
    <w:rsid w:val="00110498"/>
    <w:rPr>
      <w:sz w:val="16"/>
      <w:szCs w:val="16"/>
    </w:rPr>
  </w:style>
  <w:style w:type="paragraph" w:styleId="CommentText">
    <w:name w:val="annotation text"/>
    <w:basedOn w:val="Normal"/>
    <w:link w:val="CommentTextChar"/>
    <w:uiPriority w:val="99"/>
    <w:unhideWhenUsed/>
    <w:rsid w:val="00110498"/>
    <w:pPr>
      <w:spacing w:line="240" w:lineRule="auto"/>
    </w:pPr>
    <w:rPr>
      <w:sz w:val="20"/>
      <w:szCs w:val="20"/>
    </w:rPr>
  </w:style>
  <w:style w:type="character" w:customStyle="1" w:styleId="CommentTextChar">
    <w:name w:val="Comment Text Char"/>
    <w:basedOn w:val="DefaultParagraphFont"/>
    <w:link w:val="CommentText"/>
    <w:uiPriority w:val="99"/>
    <w:rsid w:val="00110498"/>
    <w:rPr>
      <w:sz w:val="20"/>
      <w:szCs w:val="20"/>
    </w:rPr>
  </w:style>
  <w:style w:type="paragraph" w:styleId="CommentSubject">
    <w:name w:val="annotation subject"/>
    <w:basedOn w:val="CommentText"/>
    <w:next w:val="CommentText"/>
    <w:link w:val="CommentSubjectChar"/>
    <w:uiPriority w:val="99"/>
    <w:semiHidden/>
    <w:unhideWhenUsed/>
    <w:rsid w:val="00110498"/>
    <w:rPr>
      <w:b/>
      <w:bCs/>
    </w:rPr>
  </w:style>
  <w:style w:type="character" w:customStyle="1" w:styleId="CommentSubjectChar">
    <w:name w:val="Comment Subject Char"/>
    <w:basedOn w:val="CommentTextChar"/>
    <w:link w:val="CommentSubject"/>
    <w:uiPriority w:val="99"/>
    <w:semiHidden/>
    <w:rsid w:val="00110498"/>
    <w:rPr>
      <w:b/>
      <w:bCs/>
      <w:sz w:val="20"/>
      <w:szCs w:val="20"/>
    </w:rPr>
  </w:style>
  <w:style w:type="paragraph" w:styleId="BalloonText">
    <w:name w:val="Balloon Text"/>
    <w:basedOn w:val="Normal"/>
    <w:link w:val="BalloonTextChar"/>
    <w:uiPriority w:val="99"/>
    <w:semiHidden/>
    <w:unhideWhenUsed/>
    <w:rsid w:val="00110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98"/>
    <w:rPr>
      <w:rFonts w:ascii="Tahoma" w:hAnsi="Tahoma" w:cs="Tahoma"/>
      <w:sz w:val="16"/>
      <w:szCs w:val="16"/>
    </w:rPr>
  </w:style>
  <w:style w:type="paragraph" w:styleId="Revision">
    <w:name w:val="Revision"/>
    <w:hidden/>
    <w:uiPriority w:val="99"/>
    <w:semiHidden/>
    <w:rsid w:val="005E6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83474">
      <w:bodyDiv w:val="1"/>
      <w:marLeft w:val="0"/>
      <w:marRight w:val="0"/>
      <w:marTop w:val="0"/>
      <w:marBottom w:val="0"/>
      <w:divBdr>
        <w:top w:val="none" w:sz="0" w:space="0" w:color="auto"/>
        <w:left w:val="none" w:sz="0" w:space="0" w:color="auto"/>
        <w:bottom w:val="none" w:sz="0" w:space="0" w:color="auto"/>
        <w:right w:val="none" w:sz="0" w:space="0" w:color="auto"/>
      </w:divBdr>
    </w:div>
    <w:div w:id="13563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AD35-8CAB-4DEA-A4DE-90C94BB4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 Grumet</dc:creator>
  <cp:lastModifiedBy>HHSC</cp:lastModifiedBy>
  <cp:revision>3</cp:revision>
  <dcterms:created xsi:type="dcterms:W3CDTF">2021-01-15T21:08:00Z</dcterms:created>
  <dcterms:modified xsi:type="dcterms:W3CDTF">2021-09-23T12:50:00Z</dcterms:modified>
</cp:coreProperties>
</file>