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0F7D" w14:textId="77777777" w:rsidR="00C3167B" w:rsidRDefault="00C316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0BEC" wp14:editId="73AB5105">
                <wp:simplePos x="0" y="0"/>
                <wp:positionH relativeFrom="column">
                  <wp:posOffset>3317313</wp:posOffset>
                </wp:positionH>
                <wp:positionV relativeFrom="paragraph">
                  <wp:posOffset>7817</wp:posOffset>
                </wp:positionV>
                <wp:extent cx="2597544" cy="9791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544" cy="97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48FE" w14:textId="77777777" w:rsidR="00C3167B" w:rsidRDefault="00C3167B" w:rsidP="00C3167B">
                            <w:pPr>
                              <w:jc w:val="right"/>
                            </w:pPr>
                            <w:r w:rsidRPr="00C316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Form II- Mental Health Waitlist 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2pt;margin-top:.6pt;width:204.5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" fillcolor="white [3201]" stroked="f" strokeweight=".5pt">
                <v:textbox>
                  <w:txbxContent>
                    <w:p w:rsidR="00C3167B" w:rsidRDefault="00C3167B" w:rsidP="00C3167B">
                      <w:pPr>
                        <w:jc w:val="right"/>
                      </w:pPr>
                      <w:r w:rsidRPr="00C3167B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</w:rPr>
                        <w:t>Form II- Mental Health Waitlist Notification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50296D" wp14:editId="3451F0C6">
            <wp:extent cx="2461260" cy="906780"/>
            <wp:effectExtent l="0" t="0" r="0" b="7620"/>
            <wp:docPr id="3" name="Picture 2" descr="cid:image001.png@01D25781.45AF26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d:image001.png@01D25781.45AF26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EA0D" w14:textId="77777777" w:rsidR="00630867" w:rsidRDefault="00630867" w:rsidP="00D849C7">
      <w:pPr>
        <w:pStyle w:val="Heading1"/>
      </w:pPr>
    </w:p>
    <w:p w14:paraId="2863E50B" w14:textId="77777777" w:rsidR="00A06631" w:rsidRDefault="00A06631" w:rsidP="00D849C7">
      <w:pPr>
        <w:pStyle w:val="Heading1"/>
      </w:pPr>
      <w:r>
        <w:t>Background</w:t>
      </w:r>
    </w:p>
    <w:p w14:paraId="1B569530" w14:textId="77777777" w:rsidR="007612DC" w:rsidRDefault="00A06631">
      <w:r w:rsidRPr="00A06631">
        <w:t xml:space="preserve">This form is submitted to notify HHSC when a local authority initiates a </w:t>
      </w:r>
      <w:r w:rsidR="00647CFE">
        <w:t>W</w:t>
      </w:r>
      <w:r w:rsidRPr="00A06631">
        <w:t xml:space="preserve">aiting </w:t>
      </w:r>
      <w:r w:rsidR="00647CFE">
        <w:t>List for All S</w:t>
      </w:r>
      <w:r w:rsidRPr="00A06631">
        <w:t>ervices</w:t>
      </w:r>
      <w:r w:rsidR="007612DC">
        <w:t>,</w:t>
      </w:r>
      <w:r w:rsidRPr="00A06631">
        <w:t xml:space="preserve"> L</w:t>
      </w:r>
      <w:r w:rsidR="007612DC">
        <w:t xml:space="preserve">evel of </w:t>
      </w:r>
      <w:r w:rsidRPr="00A06631">
        <w:t>C</w:t>
      </w:r>
      <w:r w:rsidR="007612DC">
        <w:t>are (LOC)</w:t>
      </w:r>
      <w:r w:rsidRPr="00A06631">
        <w:t xml:space="preserve">-8. This form </w:t>
      </w:r>
      <w:r w:rsidR="007612DC">
        <w:t xml:space="preserve">is used to </w:t>
      </w:r>
      <w:r w:rsidRPr="00A06631">
        <w:t>collect information about local circumstances and challenges that affect indigent capacity. HHSC will use this informati</w:t>
      </w:r>
      <w:r>
        <w:t>on</w:t>
      </w:r>
      <w:r w:rsidRPr="00A06631">
        <w:t xml:space="preserve"> to better understand why a waiting list has become necessary and partner with the local authority to address identified issues.</w:t>
      </w:r>
      <w:r w:rsidR="007612DC">
        <w:t xml:space="preserve"> </w:t>
      </w:r>
    </w:p>
    <w:p w14:paraId="63A62322" w14:textId="77777777" w:rsidR="00A06631" w:rsidRDefault="00A06631" w:rsidP="00D849C7">
      <w:pPr>
        <w:pStyle w:val="Heading1"/>
      </w:pPr>
      <w:r>
        <w:t>Instructions</w:t>
      </w:r>
    </w:p>
    <w:p w14:paraId="779EC13D" w14:textId="77777777" w:rsidR="00A06631" w:rsidRDefault="00FB69E2" w:rsidP="00FB69E2">
      <w:pPr>
        <w:pStyle w:val="ListParagraph"/>
        <w:numPr>
          <w:ilvl w:val="0"/>
          <w:numId w:val="1"/>
        </w:numPr>
        <w:jc w:val="both"/>
      </w:pPr>
      <w:r>
        <w:t xml:space="preserve">Form II </w:t>
      </w:r>
      <w:r w:rsidR="00A26FBC">
        <w:t xml:space="preserve">is required when a </w:t>
      </w:r>
      <w:r>
        <w:t>Waiting List for All Services</w:t>
      </w:r>
      <w:r w:rsidR="006032DB">
        <w:t xml:space="preserve"> (LOC-8)</w:t>
      </w:r>
      <w:r w:rsidR="00A26FBC">
        <w:t xml:space="preserve"> continues for more than 30 days and </w:t>
      </w:r>
      <w:r w:rsidR="006032DB">
        <w:t>must be submitted</w:t>
      </w:r>
      <w:r w:rsidR="00C0499B">
        <w:t xml:space="preserve"> within</w:t>
      </w:r>
      <w:r w:rsidR="006032DB">
        <w:t xml:space="preserve"> </w:t>
      </w:r>
      <w:r w:rsidR="000F352D">
        <w:t>4</w:t>
      </w:r>
      <w:r w:rsidR="006032DB">
        <w:t>5 days of the dat</w:t>
      </w:r>
      <w:r w:rsidR="00445ED3">
        <w:t>e</w:t>
      </w:r>
      <w:r w:rsidR="006032DB">
        <w:t xml:space="preserve"> the</w:t>
      </w:r>
      <w:r w:rsidR="00DF62EB">
        <w:t xml:space="preserve"> </w:t>
      </w:r>
      <w:r w:rsidR="006032DB">
        <w:t>Waiting List for All Services</w:t>
      </w:r>
      <w:r w:rsidR="00445ED3">
        <w:t xml:space="preserve"> is initiated.</w:t>
      </w:r>
    </w:p>
    <w:p w14:paraId="206844F6" w14:textId="77777777" w:rsidR="00D30289" w:rsidRDefault="00D30289" w:rsidP="00FB69E2">
      <w:pPr>
        <w:pStyle w:val="ListParagraph"/>
        <w:numPr>
          <w:ilvl w:val="0"/>
          <w:numId w:val="1"/>
        </w:numPr>
        <w:jc w:val="both"/>
      </w:pPr>
      <w:r>
        <w:t>Before submitting Form II, verify that the following conditions are met:</w:t>
      </w:r>
    </w:p>
    <w:p w14:paraId="5B2A5853" w14:textId="77777777" w:rsidR="00D30289" w:rsidRDefault="00DF62EB" w:rsidP="00D30289">
      <w:pPr>
        <w:pStyle w:val="ListParagraph"/>
        <w:numPr>
          <w:ilvl w:val="1"/>
          <w:numId w:val="1"/>
        </w:numPr>
        <w:jc w:val="both"/>
      </w:pPr>
      <w:r>
        <w:t>t</w:t>
      </w:r>
      <w:r w:rsidR="002413EA">
        <w:t>he average monthly served meets or exceeds the current service target for the population(s) waiting for services;</w:t>
      </w:r>
    </w:p>
    <w:p w14:paraId="028B4285" w14:textId="77777777" w:rsidR="002413EA" w:rsidRDefault="00DF62EB" w:rsidP="00D30289">
      <w:pPr>
        <w:pStyle w:val="ListParagraph"/>
        <w:numPr>
          <w:ilvl w:val="1"/>
          <w:numId w:val="1"/>
        </w:numPr>
        <w:jc w:val="both"/>
      </w:pPr>
      <w:r>
        <w:t>t</w:t>
      </w:r>
      <w:r w:rsidR="002413EA">
        <w:t>he local match requirement has been satisfied</w:t>
      </w:r>
      <w:r w:rsidR="00070522">
        <w:t>; and</w:t>
      </w:r>
    </w:p>
    <w:p w14:paraId="33839E0B" w14:textId="77777777" w:rsidR="00070522" w:rsidRDefault="00DF62EB" w:rsidP="00D30289">
      <w:pPr>
        <w:pStyle w:val="ListParagraph"/>
        <w:numPr>
          <w:ilvl w:val="1"/>
          <w:numId w:val="1"/>
        </w:numPr>
        <w:jc w:val="both"/>
      </w:pPr>
      <w:r>
        <w:t>n</w:t>
      </w:r>
      <w:r w:rsidR="00070522">
        <w:t>o Medicaid clients are waiting for services.</w:t>
      </w:r>
    </w:p>
    <w:p w14:paraId="5B52C88A" w14:textId="77777777" w:rsidR="00DF2C45" w:rsidRPr="007612DC" w:rsidRDefault="00DF2C45" w:rsidP="00DF2C45">
      <w:pPr>
        <w:pStyle w:val="ListParagraph"/>
        <w:numPr>
          <w:ilvl w:val="0"/>
          <w:numId w:val="1"/>
        </w:numPr>
      </w:pPr>
      <w:r w:rsidRPr="007612DC">
        <w:t xml:space="preserve">One of the issues HHSC will be considering is available funding in relation to indigent clients served. Before responding to these questions, please review your most recent finalized Quarter 4 Report III and the number of indigent clients in service. </w:t>
      </w:r>
    </w:p>
    <w:p w14:paraId="11E43DFD" w14:textId="77777777" w:rsidR="002060DA" w:rsidRDefault="002060DA" w:rsidP="00F82758">
      <w:pPr>
        <w:pStyle w:val="ListParagraph"/>
        <w:numPr>
          <w:ilvl w:val="0"/>
          <w:numId w:val="1"/>
        </w:numPr>
      </w:pPr>
      <w:r w:rsidRPr="007612DC">
        <w:t>If a question is not applicable to your situation enter N/A.</w:t>
      </w:r>
    </w:p>
    <w:p w14:paraId="7C2ABCF1" w14:textId="77777777" w:rsidR="00070522" w:rsidRDefault="00F82758" w:rsidP="00F82758">
      <w:pPr>
        <w:pStyle w:val="ListParagraph"/>
        <w:numPr>
          <w:ilvl w:val="0"/>
          <w:numId w:val="1"/>
        </w:numPr>
      </w:pPr>
      <w:r w:rsidRPr="00F82758">
        <w:t>Once completed, e-mail this form to your Mental Health Contract Manager and to the Performance Contracts Mailbox (</w:t>
      </w:r>
      <w:hyperlink r:id="rId10" w:history="1">
        <w:r w:rsidR="00325FB9" w:rsidRPr="00C45E39">
          <w:rPr>
            <w:rStyle w:val="Hyperlink"/>
          </w:rPr>
          <w:t>Performance.contracts@hhsc.state.tx.us</w:t>
        </w:r>
      </w:hyperlink>
      <w:r w:rsidRPr="00F82758">
        <w:t>).</w:t>
      </w:r>
    </w:p>
    <w:p w14:paraId="0E9F65EF" w14:textId="77777777" w:rsidR="00F12E1F" w:rsidRDefault="0039395B" w:rsidP="00F12E1F">
      <w:pPr>
        <w:pStyle w:val="ListParagraph"/>
        <w:numPr>
          <w:ilvl w:val="0"/>
          <w:numId w:val="1"/>
        </w:numPr>
      </w:pPr>
      <w:r>
        <w:t>Upon receipt of Form II</w:t>
      </w:r>
      <w:r w:rsidR="00482734">
        <w:t xml:space="preserve">, your contract manager will contact you to </w:t>
      </w:r>
      <w:r w:rsidR="00521175">
        <w:t>arra</w:t>
      </w:r>
      <w:r w:rsidR="00DF1AE4">
        <w:t xml:space="preserve">nge for a </w:t>
      </w:r>
      <w:r>
        <w:t>review</w:t>
      </w:r>
      <w:r w:rsidR="00CF203A">
        <w:t xml:space="preserve"> with leadership from HHSC’s Office of Behavioral Health and Intellectual and Developmental Disabilities (BH-IDD) and other HHSC staff.  </w:t>
      </w:r>
    </w:p>
    <w:p w14:paraId="14164962" w14:textId="77777777" w:rsidR="00482734" w:rsidRDefault="00CF203A" w:rsidP="00F82758">
      <w:pPr>
        <w:pStyle w:val="ListParagraph"/>
        <w:numPr>
          <w:ilvl w:val="0"/>
          <w:numId w:val="1"/>
        </w:numPr>
      </w:pPr>
      <w:r>
        <w:t xml:space="preserve">HHSC may request additional information prior to the scheduled </w:t>
      </w:r>
      <w:r w:rsidR="0039395B">
        <w:t>review</w:t>
      </w:r>
      <w:r>
        <w:t>.</w:t>
      </w:r>
    </w:p>
    <w:p w14:paraId="3609F9FC" w14:textId="77777777" w:rsidR="00630867" w:rsidRDefault="00630867">
      <w:r>
        <w:br w:type="page"/>
      </w:r>
    </w:p>
    <w:p w14:paraId="37C81A08" w14:textId="77777777" w:rsidR="00683AA4" w:rsidRDefault="00683AA4" w:rsidP="00683AA4">
      <w:r>
        <w:lastRenderedPageBreak/>
        <w:t>To:</w:t>
      </w:r>
      <w:r>
        <w:tab/>
        <w:t>[insert name of MH Contract Manager]</w:t>
      </w:r>
    </w:p>
    <w:p w14:paraId="129B6473" w14:textId="77777777" w:rsidR="00683AA4" w:rsidRDefault="00683AA4" w:rsidP="00683AA4">
      <w:r>
        <w:tab/>
      </w:r>
      <w:r w:rsidRPr="00F82758">
        <w:t>Performance Contracts Mailbox</w:t>
      </w:r>
      <w:r>
        <w:t xml:space="preserve"> </w:t>
      </w:r>
    </w:p>
    <w:p w14:paraId="6E694473" w14:textId="77777777" w:rsidR="002060DA" w:rsidRDefault="002060DA" w:rsidP="00683AA4"/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5125"/>
        <w:gridCol w:w="4050"/>
      </w:tblGrid>
      <w:tr w:rsidR="00683AA4" w:rsidRPr="00B8123B" w14:paraId="6A2416DA" w14:textId="77777777" w:rsidTr="00164DAE">
        <w:trPr>
          <w:trHeight w:val="317"/>
        </w:trPr>
        <w:tc>
          <w:tcPr>
            <w:tcW w:w="5125" w:type="dxa"/>
            <w:shd w:val="clear" w:color="auto" w:fill="DEEAF6" w:themeFill="accent1" w:themeFillTint="33"/>
            <w:vAlign w:val="bottom"/>
          </w:tcPr>
          <w:p w14:paraId="5773E437" w14:textId="77777777" w:rsidR="00683AA4" w:rsidRPr="00B8123B" w:rsidRDefault="00683AA4" w:rsidP="00164DAE">
            <w:pPr>
              <w:rPr>
                <w:b/>
              </w:rPr>
            </w:pPr>
            <w:r w:rsidRPr="00B8123B">
              <w:rPr>
                <w:b/>
              </w:rPr>
              <w:t>Contractor Information</w:t>
            </w:r>
          </w:p>
        </w:tc>
        <w:tc>
          <w:tcPr>
            <w:tcW w:w="4050" w:type="dxa"/>
            <w:shd w:val="clear" w:color="auto" w:fill="DEEAF6" w:themeFill="accent1" w:themeFillTint="33"/>
            <w:vAlign w:val="bottom"/>
          </w:tcPr>
          <w:p w14:paraId="1406F650" w14:textId="77777777" w:rsidR="00683AA4" w:rsidRPr="00B8123B" w:rsidRDefault="00683AA4" w:rsidP="00164DAE">
            <w:pPr>
              <w:rPr>
                <w:b/>
              </w:rPr>
            </w:pPr>
          </w:p>
        </w:tc>
      </w:tr>
      <w:tr w:rsidR="00683AA4" w14:paraId="76121ACD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058DA774" w14:textId="77777777" w:rsidR="00683AA4" w:rsidRDefault="00683AA4" w:rsidP="00164DAE">
            <w:r>
              <w:t>Date of Submission</w:t>
            </w:r>
          </w:p>
        </w:tc>
        <w:tc>
          <w:tcPr>
            <w:tcW w:w="4050" w:type="dxa"/>
            <w:vAlign w:val="bottom"/>
          </w:tcPr>
          <w:p w14:paraId="265DC317" w14:textId="77777777" w:rsidR="00683AA4" w:rsidRDefault="00683AA4" w:rsidP="00164DAE"/>
        </w:tc>
      </w:tr>
      <w:tr w:rsidR="00683AA4" w14:paraId="38DFA49C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2F9B1552" w14:textId="77777777" w:rsidR="00683AA4" w:rsidRDefault="00683AA4" w:rsidP="00164DAE">
            <w:r>
              <w:t>Contractor Name</w:t>
            </w:r>
          </w:p>
        </w:tc>
        <w:tc>
          <w:tcPr>
            <w:tcW w:w="4050" w:type="dxa"/>
            <w:vAlign w:val="bottom"/>
          </w:tcPr>
          <w:p w14:paraId="6B8DC586" w14:textId="77777777" w:rsidR="00683AA4" w:rsidRDefault="00683AA4" w:rsidP="00164DAE"/>
        </w:tc>
      </w:tr>
      <w:tr w:rsidR="00683AA4" w14:paraId="21E58980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76BAC31E" w14:textId="77777777" w:rsidR="00683AA4" w:rsidRDefault="00683AA4" w:rsidP="00164DAE">
            <w:r>
              <w:t>Comp Code</w:t>
            </w:r>
          </w:p>
        </w:tc>
        <w:tc>
          <w:tcPr>
            <w:tcW w:w="4050" w:type="dxa"/>
            <w:vAlign w:val="bottom"/>
          </w:tcPr>
          <w:p w14:paraId="75DC5CEB" w14:textId="77777777" w:rsidR="00683AA4" w:rsidRDefault="00683AA4" w:rsidP="00164DAE"/>
        </w:tc>
      </w:tr>
      <w:tr w:rsidR="00683AA4" w14:paraId="1026A8F4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7DD8BD27" w14:textId="77777777" w:rsidR="00683AA4" w:rsidRDefault="00683AA4" w:rsidP="00164DAE">
            <w:r>
              <w:t>Type of Waiting List (AMH/CMH/Both)</w:t>
            </w:r>
          </w:p>
        </w:tc>
        <w:tc>
          <w:tcPr>
            <w:tcW w:w="4050" w:type="dxa"/>
            <w:vAlign w:val="bottom"/>
          </w:tcPr>
          <w:p w14:paraId="7EDD7035" w14:textId="77777777" w:rsidR="00683AA4" w:rsidRDefault="00683AA4" w:rsidP="00164DAE">
            <w:pPr>
              <w:ind w:right="427"/>
            </w:pPr>
          </w:p>
        </w:tc>
      </w:tr>
      <w:tr w:rsidR="00683AA4" w14:paraId="1C96890E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362C4A52" w14:textId="77777777" w:rsidR="00683AA4" w:rsidRDefault="00683AA4" w:rsidP="00164DAE">
            <w:r>
              <w:t>Designated Waiting List Contact Name</w:t>
            </w:r>
          </w:p>
        </w:tc>
        <w:tc>
          <w:tcPr>
            <w:tcW w:w="4050" w:type="dxa"/>
            <w:vAlign w:val="bottom"/>
          </w:tcPr>
          <w:p w14:paraId="5C2BEFAC" w14:textId="77777777" w:rsidR="00683AA4" w:rsidRDefault="00683AA4" w:rsidP="00164DAE">
            <w:pPr>
              <w:ind w:right="427"/>
            </w:pPr>
          </w:p>
        </w:tc>
      </w:tr>
      <w:tr w:rsidR="00683AA4" w14:paraId="1D122F07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5614A352" w14:textId="77777777" w:rsidR="00683AA4" w:rsidRDefault="00683AA4" w:rsidP="00164DAE">
            <w:r>
              <w:t>Waiting List Contact E-mail</w:t>
            </w:r>
          </w:p>
        </w:tc>
        <w:tc>
          <w:tcPr>
            <w:tcW w:w="4050" w:type="dxa"/>
            <w:vAlign w:val="bottom"/>
          </w:tcPr>
          <w:p w14:paraId="70CA5455" w14:textId="77777777" w:rsidR="00683AA4" w:rsidRDefault="00683AA4" w:rsidP="00164DAE">
            <w:pPr>
              <w:ind w:right="427"/>
            </w:pPr>
          </w:p>
        </w:tc>
      </w:tr>
      <w:tr w:rsidR="00683AA4" w14:paraId="0C653BEE" w14:textId="77777777" w:rsidTr="00164DAE">
        <w:trPr>
          <w:trHeight w:val="317"/>
        </w:trPr>
        <w:tc>
          <w:tcPr>
            <w:tcW w:w="5125" w:type="dxa"/>
            <w:vAlign w:val="bottom"/>
          </w:tcPr>
          <w:p w14:paraId="5DA2D39E" w14:textId="77777777" w:rsidR="00683AA4" w:rsidRDefault="00683AA4" w:rsidP="00164DAE">
            <w:r>
              <w:t>Waiting List Contact Phone</w:t>
            </w:r>
          </w:p>
        </w:tc>
        <w:tc>
          <w:tcPr>
            <w:tcW w:w="4050" w:type="dxa"/>
            <w:vAlign w:val="bottom"/>
          </w:tcPr>
          <w:p w14:paraId="4A9D3774" w14:textId="77777777" w:rsidR="00683AA4" w:rsidRDefault="00683AA4" w:rsidP="00164DAE">
            <w:pPr>
              <w:ind w:right="427"/>
            </w:pPr>
          </w:p>
        </w:tc>
      </w:tr>
    </w:tbl>
    <w:p w14:paraId="22B8C452" w14:textId="77777777" w:rsidR="002060DA" w:rsidRDefault="002060DA" w:rsidP="00274AD6">
      <w:pPr>
        <w:pStyle w:val="Heading2"/>
      </w:pPr>
    </w:p>
    <w:p w14:paraId="255053BC" w14:textId="77777777" w:rsidR="009652C5" w:rsidRDefault="009652C5" w:rsidP="00274AD6">
      <w:pPr>
        <w:pStyle w:val="Heading2"/>
      </w:pPr>
      <w:r>
        <w:t>Funding for Indigent Services</w:t>
      </w:r>
    </w:p>
    <w:p w14:paraId="15A913E3" w14:textId="77777777" w:rsidR="0081659C" w:rsidRDefault="00CF6D3C" w:rsidP="0081659C">
      <w:pPr>
        <w:pStyle w:val="ListParagraph"/>
        <w:numPr>
          <w:ilvl w:val="0"/>
          <w:numId w:val="3"/>
        </w:numPr>
        <w:spacing w:before="120"/>
      </w:pPr>
      <w:r>
        <w:t>Describe</w:t>
      </w:r>
      <w:r w:rsidR="000C4BD3">
        <w:t xml:space="preserve"> any</w:t>
      </w:r>
      <w:r w:rsidR="009652C5">
        <w:t xml:space="preserve"> changes in your financial status </w:t>
      </w:r>
      <w:r w:rsidR="000C4BD3">
        <w:t xml:space="preserve">not reflected in </w:t>
      </w:r>
      <w:r w:rsidR="009652C5">
        <w:t xml:space="preserve">your most recent finalized </w:t>
      </w:r>
      <w:r w:rsidR="00D849C7">
        <w:t>Quarter</w:t>
      </w:r>
      <w:r w:rsidR="0081659C">
        <w:t xml:space="preserve"> 4 Report III.</w:t>
      </w:r>
      <w:r w:rsidR="001C2828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659C" w14:paraId="6E21E0F3" w14:textId="77777777" w:rsidTr="006917AE">
        <w:tc>
          <w:tcPr>
            <w:tcW w:w="8990" w:type="dxa"/>
          </w:tcPr>
          <w:p w14:paraId="126CB4F9" w14:textId="77777777" w:rsidR="0081659C" w:rsidRDefault="0081659C" w:rsidP="0081659C"/>
          <w:p w14:paraId="6F676F33" w14:textId="77777777" w:rsidR="0081659C" w:rsidRDefault="0081659C" w:rsidP="0081659C"/>
        </w:tc>
      </w:tr>
    </w:tbl>
    <w:p w14:paraId="24BFB9FF" w14:textId="77777777" w:rsidR="006917AE" w:rsidRDefault="00CB161A" w:rsidP="00ED7D2A">
      <w:pPr>
        <w:pStyle w:val="ListParagraph"/>
        <w:numPr>
          <w:ilvl w:val="0"/>
          <w:numId w:val="3"/>
        </w:numPr>
        <w:spacing w:before="120"/>
      </w:pPr>
      <w:r>
        <w:t>In</w:t>
      </w:r>
      <w:r w:rsidR="00ED7D2A">
        <w:t xml:space="preserve"> addition to your Performance Co</w:t>
      </w:r>
      <w:r>
        <w:t xml:space="preserve">ntract Funding and Patient Assistance Program revenue, what other significant sources of funding </w:t>
      </w:r>
      <w:r w:rsidR="00A17383">
        <w:t xml:space="preserve">(e.g., DSRIP) </w:t>
      </w:r>
      <w:r>
        <w:t xml:space="preserve">are used to support </w:t>
      </w:r>
      <w:r w:rsidR="00A17383">
        <w:t xml:space="preserve">outpatient services for </w:t>
      </w:r>
      <w:r>
        <w:t xml:space="preserve">indigent </w:t>
      </w:r>
      <w:r w:rsidR="00A17383">
        <w:t>clients</w:t>
      </w:r>
      <w:r>
        <w:t>?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2700"/>
        <w:gridCol w:w="1890"/>
        <w:gridCol w:w="4410"/>
      </w:tblGrid>
      <w:tr w:rsidR="00A17383" w14:paraId="31535537" w14:textId="77777777" w:rsidTr="00383CC5">
        <w:trPr>
          <w:tblHeader/>
        </w:trPr>
        <w:tc>
          <w:tcPr>
            <w:tcW w:w="2700" w:type="dxa"/>
            <w:shd w:val="clear" w:color="auto" w:fill="DEEAF6" w:themeFill="accent1" w:themeFillTint="33"/>
          </w:tcPr>
          <w:p w14:paraId="6A4F3EE1" w14:textId="77777777" w:rsidR="00A17383" w:rsidRDefault="00A17383" w:rsidP="00D00717">
            <w:r>
              <w:t>Source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7D2C365F" w14:textId="77777777" w:rsidR="00A17383" w:rsidRDefault="00A17383" w:rsidP="00D00717">
            <w:r>
              <w:t>Amount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242EC549" w14:textId="77777777" w:rsidR="00A17383" w:rsidRDefault="00A17383" w:rsidP="00D00717">
            <w:r>
              <w:t>Use</w:t>
            </w:r>
          </w:p>
        </w:tc>
      </w:tr>
      <w:tr w:rsidR="00D00717" w14:paraId="091EEC8E" w14:textId="77777777" w:rsidTr="00383CC5">
        <w:trPr>
          <w:tblHeader/>
        </w:trPr>
        <w:tc>
          <w:tcPr>
            <w:tcW w:w="2700" w:type="dxa"/>
          </w:tcPr>
          <w:p w14:paraId="64F8F4B2" w14:textId="77777777" w:rsidR="00D00717" w:rsidRDefault="00D00717" w:rsidP="00D00717"/>
        </w:tc>
        <w:tc>
          <w:tcPr>
            <w:tcW w:w="1890" w:type="dxa"/>
          </w:tcPr>
          <w:p w14:paraId="3DD04913" w14:textId="77777777" w:rsidR="00D00717" w:rsidRDefault="00D00717" w:rsidP="00D00717"/>
        </w:tc>
        <w:tc>
          <w:tcPr>
            <w:tcW w:w="4410" w:type="dxa"/>
          </w:tcPr>
          <w:p w14:paraId="7A9033C4" w14:textId="77777777" w:rsidR="00D00717" w:rsidRDefault="00D00717" w:rsidP="00D00717"/>
        </w:tc>
      </w:tr>
      <w:tr w:rsidR="00D00717" w14:paraId="6513A511" w14:textId="77777777" w:rsidTr="00383CC5">
        <w:trPr>
          <w:tblHeader/>
        </w:trPr>
        <w:tc>
          <w:tcPr>
            <w:tcW w:w="2700" w:type="dxa"/>
          </w:tcPr>
          <w:p w14:paraId="0265AAED" w14:textId="77777777" w:rsidR="00D00717" w:rsidRDefault="00D00717" w:rsidP="00D00717"/>
        </w:tc>
        <w:tc>
          <w:tcPr>
            <w:tcW w:w="1890" w:type="dxa"/>
          </w:tcPr>
          <w:p w14:paraId="115B0770" w14:textId="77777777" w:rsidR="00D00717" w:rsidRDefault="00D00717" w:rsidP="00D00717"/>
        </w:tc>
        <w:tc>
          <w:tcPr>
            <w:tcW w:w="4410" w:type="dxa"/>
          </w:tcPr>
          <w:p w14:paraId="6C391626" w14:textId="77777777" w:rsidR="00D00717" w:rsidRDefault="00D00717" w:rsidP="00D00717"/>
        </w:tc>
      </w:tr>
      <w:tr w:rsidR="00D00717" w14:paraId="7E094AA8" w14:textId="77777777" w:rsidTr="00383CC5">
        <w:trPr>
          <w:tblHeader/>
        </w:trPr>
        <w:tc>
          <w:tcPr>
            <w:tcW w:w="2700" w:type="dxa"/>
          </w:tcPr>
          <w:p w14:paraId="3DB0615B" w14:textId="77777777" w:rsidR="00D00717" w:rsidRDefault="00D00717" w:rsidP="00D00717"/>
        </w:tc>
        <w:tc>
          <w:tcPr>
            <w:tcW w:w="1890" w:type="dxa"/>
          </w:tcPr>
          <w:p w14:paraId="3293B447" w14:textId="77777777" w:rsidR="00D00717" w:rsidRDefault="00D00717" w:rsidP="00D00717"/>
        </w:tc>
        <w:tc>
          <w:tcPr>
            <w:tcW w:w="4410" w:type="dxa"/>
          </w:tcPr>
          <w:p w14:paraId="6777E7ED" w14:textId="77777777" w:rsidR="00D00717" w:rsidRDefault="00D00717" w:rsidP="00D00717"/>
        </w:tc>
      </w:tr>
    </w:tbl>
    <w:p w14:paraId="45820DE3" w14:textId="77777777" w:rsidR="00683AA4" w:rsidRDefault="00683AA4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295B84E0" w14:textId="77777777" w:rsidR="00F82758" w:rsidRPr="00274AD6" w:rsidRDefault="00482734" w:rsidP="00274AD6">
      <w:pPr>
        <w:pStyle w:val="Heading2"/>
      </w:pPr>
      <w:r w:rsidRPr="00274AD6">
        <w:t>Issues and Challenges</w:t>
      </w:r>
    </w:p>
    <w:p w14:paraId="37053CD3" w14:textId="77777777" w:rsidR="006917AE" w:rsidRDefault="002D1DB1">
      <w:pPr>
        <w:pStyle w:val="ListParagraph"/>
        <w:numPr>
          <w:ilvl w:val="0"/>
          <w:numId w:val="3"/>
        </w:numPr>
      </w:pPr>
      <w:r>
        <w:t>Describe any challenges facing your service delivery system that restrict your ability to use funding</w:t>
      </w:r>
      <w:r w:rsidR="006772FC">
        <w:t xml:space="preserve"> allocated to the Adult/Child strategies to expand outpatient capacity. These might include staffing challenges, the need to use funds for other services and activities, or other </w:t>
      </w:r>
      <w:r w:rsidR="0023360C">
        <w:t>issues</w:t>
      </w:r>
      <w:r w:rsidR="006772FC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5723EC" w14:paraId="402C429B" w14:textId="77777777" w:rsidTr="00383CC5">
        <w:trPr>
          <w:tblHeader/>
        </w:trPr>
        <w:tc>
          <w:tcPr>
            <w:tcW w:w="2425" w:type="dxa"/>
            <w:shd w:val="clear" w:color="auto" w:fill="DEEAF6" w:themeFill="accent1" w:themeFillTint="33"/>
          </w:tcPr>
          <w:p w14:paraId="5EFB2E03" w14:textId="77777777" w:rsidR="005723EC" w:rsidRDefault="002060DA" w:rsidP="005723EC">
            <w:r>
              <w:t>Issue</w:t>
            </w:r>
          </w:p>
        </w:tc>
        <w:tc>
          <w:tcPr>
            <w:tcW w:w="6565" w:type="dxa"/>
            <w:shd w:val="clear" w:color="auto" w:fill="DEEAF6" w:themeFill="accent1" w:themeFillTint="33"/>
          </w:tcPr>
          <w:p w14:paraId="65210E3E" w14:textId="77777777" w:rsidR="005723EC" w:rsidRDefault="005723EC" w:rsidP="005723EC">
            <w:r>
              <w:t>Description</w:t>
            </w:r>
          </w:p>
        </w:tc>
      </w:tr>
      <w:tr w:rsidR="005723EC" w14:paraId="06147DCD" w14:textId="77777777" w:rsidTr="00383CC5">
        <w:trPr>
          <w:tblHeader/>
        </w:trPr>
        <w:tc>
          <w:tcPr>
            <w:tcW w:w="2425" w:type="dxa"/>
          </w:tcPr>
          <w:p w14:paraId="7D04053A" w14:textId="77777777" w:rsidR="005723EC" w:rsidRDefault="005723EC" w:rsidP="005723EC"/>
        </w:tc>
        <w:tc>
          <w:tcPr>
            <w:tcW w:w="6565" w:type="dxa"/>
          </w:tcPr>
          <w:p w14:paraId="1E4988DE" w14:textId="77777777" w:rsidR="005723EC" w:rsidRDefault="005723EC" w:rsidP="005723EC"/>
        </w:tc>
      </w:tr>
      <w:tr w:rsidR="005723EC" w14:paraId="34182C86" w14:textId="77777777" w:rsidTr="00383CC5">
        <w:trPr>
          <w:tblHeader/>
        </w:trPr>
        <w:tc>
          <w:tcPr>
            <w:tcW w:w="2425" w:type="dxa"/>
          </w:tcPr>
          <w:p w14:paraId="5B2ACA15" w14:textId="77777777" w:rsidR="005723EC" w:rsidRDefault="005723EC" w:rsidP="005723EC"/>
        </w:tc>
        <w:tc>
          <w:tcPr>
            <w:tcW w:w="6565" w:type="dxa"/>
          </w:tcPr>
          <w:p w14:paraId="139772B4" w14:textId="77777777" w:rsidR="005723EC" w:rsidRDefault="005723EC" w:rsidP="005723EC"/>
        </w:tc>
      </w:tr>
      <w:tr w:rsidR="005723EC" w14:paraId="26A3A88A" w14:textId="77777777" w:rsidTr="00383CC5">
        <w:trPr>
          <w:tblHeader/>
        </w:trPr>
        <w:tc>
          <w:tcPr>
            <w:tcW w:w="2425" w:type="dxa"/>
          </w:tcPr>
          <w:p w14:paraId="1E70CEF3" w14:textId="77777777" w:rsidR="005723EC" w:rsidRDefault="005723EC" w:rsidP="005723EC"/>
        </w:tc>
        <w:tc>
          <w:tcPr>
            <w:tcW w:w="6565" w:type="dxa"/>
          </w:tcPr>
          <w:p w14:paraId="68BFF194" w14:textId="77777777" w:rsidR="005723EC" w:rsidRDefault="005723EC" w:rsidP="005723EC"/>
        </w:tc>
      </w:tr>
    </w:tbl>
    <w:p w14:paraId="6F856D94" w14:textId="77777777" w:rsidR="005723EC" w:rsidRDefault="005723EC" w:rsidP="00B066F9">
      <w:pPr>
        <w:pStyle w:val="ListParagraph"/>
        <w:numPr>
          <w:ilvl w:val="0"/>
          <w:numId w:val="3"/>
        </w:numPr>
        <w:spacing w:before="160"/>
      </w:pPr>
      <w:r>
        <w:lastRenderedPageBreak/>
        <w:t xml:space="preserve">Describe any additional </w:t>
      </w:r>
      <w:r w:rsidR="0023360C">
        <w:t>challenges</w:t>
      </w:r>
      <w:r>
        <w:t xml:space="preserve"> or circumstances that impact your ability to serve additional indigent clients.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234A54" w14:paraId="48ADA657" w14:textId="77777777" w:rsidTr="00383CC5">
        <w:trPr>
          <w:tblHeader/>
        </w:trPr>
        <w:tc>
          <w:tcPr>
            <w:tcW w:w="2425" w:type="dxa"/>
            <w:shd w:val="clear" w:color="auto" w:fill="DEEAF6" w:themeFill="accent1" w:themeFillTint="33"/>
          </w:tcPr>
          <w:p w14:paraId="6CC9B07D" w14:textId="77777777" w:rsidR="00234A54" w:rsidRDefault="002060DA" w:rsidP="004C5FC5">
            <w:r>
              <w:t>Issue</w:t>
            </w:r>
          </w:p>
        </w:tc>
        <w:tc>
          <w:tcPr>
            <w:tcW w:w="6565" w:type="dxa"/>
            <w:shd w:val="clear" w:color="auto" w:fill="DEEAF6" w:themeFill="accent1" w:themeFillTint="33"/>
          </w:tcPr>
          <w:p w14:paraId="108490A4" w14:textId="77777777" w:rsidR="00234A54" w:rsidRDefault="00234A54" w:rsidP="004C5FC5">
            <w:r>
              <w:t>Description</w:t>
            </w:r>
          </w:p>
        </w:tc>
      </w:tr>
      <w:tr w:rsidR="00234A54" w14:paraId="28EE083D" w14:textId="77777777" w:rsidTr="00383CC5">
        <w:trPr>
          <w:tblHeader/>
        </w:trPr>
        <w:tc>
          <w:tcPr>
            <w:tcW w:w="2425" w:type="dxa"/>
          </w:tcPr>
          <w:p w14:paraId="48D32B60" w14:textId="77777777" w:rsidR="00234A54" w:rsidRDefault="00234A54" w:rsidP="004C5FC5"/>
        </w:tc>
        <w:tc>
          <w:tcPr>
            <w:tcW w:w="6565" w:type="dxa"/>
          </w:tcPr>
          <w:p w14:paraId="6833DE8F" w14:textId="77777777" w:rsidR="00234A54" w:rsidRDefault="00234A54" w:rsidP="004C5FC5"/>
        </w:tc>
      </w:tr>
      <w:tr w:rsidR="00234A54" w14:paraId="06514820" w14:textId="77777777" w:rsidTr="00383CC5">
        <w:trPr>
          <w:tblHeader/>
        </w:trPr>
        <w:tc>
          <w:tcPr>
            <w:tcW w:w="2425" w:type="dxa"/>
          </w:tcPr>
          <w:p w14:paraId="4EBEE267" w14:textId="77777777" w:rsidR="00234A54" w:rsidRDefault="00234A54" w:rsidP="004C5FC5"/>
        </w:tc>
        <w:tc>
          <w:tcPr>
            <w:tcW w:w="6565" w:type="dxa"/>
          </w:tcPr>
          <w:p w14:paraId="0C0065E2" w14:textId="77777777" w:rsidR="00234A54" w:rsidRDefault="00234A54" w:rsidP="004C5FC5"/>
        </w:tc>
      </w:tr>
      <w:tr w:rsidR="00234A54" w14:paraId="35D25792" w14:textId="77777777" w:rsidTr="00383CC5">
        <w:trPr>
          <w:tblHeader/>
        </w:trPr>
        <w:tc>
          <w:tcPr>
            <w:tcW w:w="2425" w:type="dxa"/>
          </w:tcPr>
          <w:p w14:paraId="7748AFDD" w14:textId="77777777" w:rsidR="00234A54" w:rsidRDefault="00234A54" w:rsidP="004C5FC5"/>
        </w:tc>
        <w:tc>
          <w:tcPr>
            <w:tcW w:w="6565" w:type="dxa"/>
          </w:tcPr>
          <w:p w14:paraId="3A8FB2FD" w14:textId="77777777" w:rsidR="00234A54" w:rsidRDefault="00234A54" w:rsidP="004C5FC5"/>
        </w:tc>
      </w:tr>
    </w:tbl>
    <w:p w14:paraId="617656B3" w14:textId="77777777" w:rsidR="00234A54" w:rsidRDefault="00234A54" w:rsidP="00234A54">
      <w:pPr>
        <w:pStyle w:val="ListParagraph"/>
        <w:numPr>
          <w:ilvl w:val="0"/>
          <w:numId w:val="3"/>
        </w:numPr>
        <w:spacing w:before="120"/>
      </w:pPr>
      <w:r>
        <w:t>Describe strategies you are currently using to address the issues described above.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234A54" w14:paraId="294F233A" w14:textId="77777777" w:rsidTr="00383CC5">
        <w:trPr>
          <w:tblHeader/>
        </w:trPr>
        <w:tc>
          <w:tcPr>
            <w:tcW w:w="2425" w:type="dxa"/>
            <w:shd w:val="clear" w:color="auto" w:fill="DEEAF6" w:themeFill="accent1" w:themeFillTint="33"/>
          </w:tcPr>
          <w:p w14:paraId="13E908FE" w14:textId="77777777" w:rsidR="00234A54" w:rsidRDefault="00234A54" w:rsidP="004C5FC5">
            <w:r>
              <w:t>Issue</w:t>
            </w:r>
          </w:p>
        </w:tc>
        <w:tc>
          <w:tcPr>
            <w:tcW w:w="6565" w:type="dxa"/>
            <w:shd w:val="clear" w:color="auto" w:fill="DEEAF6" w:themeFill="accent1" w:themeFillTint="33"/>
          </w:tcPr>
          <w:p w14:paraId="6E0AA454" w14:textId="77777777" w:rsidR="00234A54" w:rsidRDefault="00234A54" w:rsidP="004C5FC5">
            <w:r>
              <w:t>Strategies</w:t>
            </w:r>
          </w:p>
        </w:tc>
      </w:tr>
      <w:tr w:rsidR="00234A54" w14:paraId="7837E6CE" w14:textId="77777777" w:rsidTr="00383CC5">
        <w:trPr>
          <w:tblHeader/>
        </w:trPr>
        <w:tc>
          <w:tcPr>
            <w:tcW w:w="2425" w:type="dxa"/>
          </w:tcPr>
          <w:p w14:paraId="5C073386" w14:textId="77777777" w:rsidR="00234A54" w:rsidRDefault="00234A54" w:rsidP="004C5FC5"/>
        </w:tc>
        <w:tc>
          <w:tcPr>
            <w:tcW w:w="6565" w:type="dxa"/>
          </w:tcPr>
          <w:p w14:paraId="1B507226" w14:textId="77777777" w:rsidR="00234A54" w:rsidRDefault="00234A54" w:rsidP="004C5FC5"/>
        </w:tc>
      </w:tr>
      <w:tr w:rsidR="00234A54" w14:paraId="0D26E7AE" w14:textId="77777777" w:rsidTr="00383CC5">
        <w:trPr>
          <w:tblHeader/>
        </w:trPr>
        <w:tc>
          <w:tcPr>
            <w:tcW w:w="2425" w:type="dxa"/>
          </w:tcPr>
          <w:p w14:paraId="139E6639" w14:textId="77777777" w:rsidR="00234A54" w:rsidRDefault="00234A54" w:rsidP="004C5FC5"/>
        </w:tc>
        <w:tc>
          <w:tcPr>
            <w:tcW w:w="6565" w:type="dxa"/>
          </w:tcPr>
          <w:p w14:paraId="3EC45613" w14:textId="77777777" w:rsidR="00234A54" w:rsidRDefault="00234A54" w:rsidP="004C5FC5"/>
        </w:tc>
      </w:tr>
      <w:tr w:rsidR="00234A54" w14:paraId="498C76C7" w14:textId="77777777" w:rsidTr="00383CC5">
        <w:trPr>
          <w:tblHeader/>
        </w:trPr>
        <w:tc>
          <w:tcPr>
            <w:tcW w:w="2425" w:type="dxa"/>
          </w:tcPr>
          <w:p w14:paraId="2892AA58" w14:textId="77777777" w:rsidR="00234A54" w:rsidRDefault="00234A54" w:rsidP="004C5FC5"/>
        </w:tc>
        <w:tc>
          <w:tcPr>
            <w:tcW w:w="6565" w:type="dxa"/>
          </w:tcPr>
          <w:p w14:paraId="1D9DCB49" w14:textId="77777777" w:rsidR="00234A54" w:rsidRDefault="00234A54" w:rsidP="004C5FC5"/>
        </w:tc>
      </w:tr>
    </w:tbl>
    <w:p w14:paraId="2CB5802B" w14:textId="77777777" w:rsidR="00234A54" w:rsidRDefault="00234A54" w:rsidP="00234A54">
      <w:pPr>
        <w:pStyle w:val="ListParagraph"/>
        <w:numPr>
          <w:ilvl w:val="0"/>
          <w:numId w:val="3"/>
        </w:numPr>
        <w:spacing w:before="120"/>
      </w:pPr>
      <w:r w:rsidRPr="00234A54">
        <w:t>Identify any information or assistance HHS could provide to support your efforts to address</w:t>
      </w:r>
      <w:r>
        <w:t xml:space="preserve"> the issues you have identified.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A55AD" w14:paraId="4503D34C" w14:textId="77777777" w:rsidTr="000A55AD">
        <w:tc>
          <w:tcPr>
            <w:tcW w:w="9350" w:type="dxa"/>
          </w:tcPr>
          <w:p w14:paraId="4A02BD39" w14:textId="77777777" w:rsidR="000A55AD" w:rsidRDefault="000A55AD" w:rsidP="000A55AD">
            <w:pPr>
              <w:spacing w:before="120"/>
            </w:pPr>
          </w:p>
          <w:p w14:paraId="6622181C" w14:textId="77777777" w:rsidR="000A55AD" w:rsidRDefault="000A55AD" w:rsidP="000A55AD">
            <w:pPr>
              <w:spacing w:before="120"/>
            </w:pPr>
          </w:p>
        </w:tc>
      </w:tr>
    </w:tbl>
    <w:p w14:paraId="3ECDDE61" w14:textId="77777777" w:rsidR="0039395B" w:rsidRDefault="0039395B" w:rsidP="00683AA4">
      <w:pPr>
        <w:pStyle w:val="ListParagraph"/>
        <w:spacing w:before="120"/>
        <w:ind w:left="360"/>
      </w:pPr>
    </w:p>
    <w:sectPr w:rsidR="00393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B94D" w14:textId="77777777" w:rsidR="001D465F" w:rsidRDefault="001D465F" w:rsidP="00B066F9">
      <w:pPr>
        <w:spacing w:after="0" w:line="240" w:lineRule="auto"/>
      </w:pPr>
      <w:r>
        <w:separator/>
      </w:r>
    </w:p>
  </w:endnote>
  <w:endnote w:type="continuationSeparator" w:id="0">
    <w:p w14:paraId="7E1B4D15" w14:textId="77777777" w:rsidR="001D465F" w:rsidRDefault="001D465F" w:rsidP="00B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BEDA" w14:textId="77777777" w:rsidR="00346E2B" w:rsidRDefault="0034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0A98" w14:textId="169DFC67" w:rsidR="00B066F9" w:rsidRPr="00346E2B" w:rsidRDefault="00346E2B">
    <w:pPr>
      <w:pStyle w:val="Footer"/>
      <w:rPr>
        <w:sz w:val="20"/>
        <w:szCs w:val="18"/>
      </w:rPr>
    </w:pPr>
    <w:r w:rsidRPr="00346E2B">
      <w:rPr>
        <w:sz w:val="20"/>
        <w:szCs w:val="18"/>
      </w:rPr>
      <w:t>Revised 9/1/2021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D717" w14:textId="77777777" w:rsidR="00346E2B" w:rsidRDefault="0034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E9BEB" w14:textId="77777777" w:rsidR="001D465F" w:rsidRDefault="001D465F" w:rsidP="00B066F9">
      <w:pPr>
        <w:spacing w:after="0" w:line="240" w:lineRule="auto"/>
      </w:pPr>
      <w:r>
        <w:separator/>
      </w:r>
    </w:p>
  </w:footnote>
  <w:footnote w:type="continuationSeparator" w:id="0">
    <w:p w14:paraId="722A0145" w14:textId="77777777" w:rsidR="001D465F" w:rsidRDefault="001D465F" w:rsidP="00B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5D64" w14:textId="77777777" w:rsidR="00346E2B" w:rsidRDefault="0034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7C77" w14:textId="77777777" w:rsidR="00346E2B" w:rsidRDefault="0034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C0B4" w14:textId="77777777" w:rsidR="00346E2B" w:rsidRDefault="0034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01C"/>
    <w:multiLevelType w:val="hybridMultilevel"/>
    <w:tmpl w:val="4A6EE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7544F"/>
    <w:multiLevelType w:val="hybridMultilevel"/>
    <w:tmpl w:val="591CF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B39D6"/>
    <w:multiLevelType w:val="hybridMultilevel"/>
    <w:tmpl w:val="D51A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7B"/>
    <w:rsid w:val="00010EBB"/>
    <w:rsid w:val="00070522"/>
    <w:rsid w:val="00091D26"/>
    <w:rsid w:val="000A55AD"/>
    <w:rsid w:val="000C4BD3"/>
    <w:rsid w:val="000F352D"/>
    <w:rsid w:val="00187B5B"/>
    <w:rsid w:val="001C2828"/>
    <w:rsid w:val="001D465F"/>
    <w:rsid w:val="002060DA"/>
    <w:rsid w:val="00214527"/>
    <w:rsid w:val="00214B75"/>
    <w:rsid w:val="00225924"/>
    <w:rsid w:val="0023360C"/>
    <w:rsid w:val="00234A54"/>
    <w:rsid w:val="002413EA"/>
    <w:rsid w:val="00245090"/>
    <w:rsid w:val="0026535D"/>
    <w:rsid w:val="00274AD6"/>
    <w:rsid w:val="002D1DB1"/>
    <w:rsid w:val="00325FB9"/>
    <w:rsid w:val="0034580A"/>
    <w:rsid w:val="00346E2B"/>
    <w:rsid w:val="00360A6B"/>
    <w:rsid w:val="00383CC5"/>
    <w:rsid w:val="0039395B"/>
    <w:rsid w:val="004154D4"/>
    <w:rsid w:val="00445ED3"/>
    <w:rsid w:val="00465B60"/>
    <w:rsid w:val="00471D86"/>
    <w:rsid w:val="00481952"/>
    <w:rsid w:val="00482734"/>
    <w:rsid w:val="004C5E4E"/>
    <w:rsid w:val="004E519F"/>
    <w:rsid w:val="00521175"/>
    <w:rsid w:val="005723EC"/>
    <w:rsid w:val="005A7130"/>
    <w:rsid w:val="006032DB"/>
    <w:rsid w:val="00630867"/>
    <w:rsid w:val="00647CFE"/>
    <w:rsid w:val="0067323C"/>
    <w:rsid w:val="006772FC"/>
    <w:rsid w:val="00683AA4"/>
    <w:rsid w:val="006917AE"/>
    <w:rsid w:val="006D1D8B"/>
    <w:rsid w:val="007612DC"/>
    <w:rsid w:val="00794244"/>
    <w:rsid w:val="0081659C"/>
    <w:rsid w:val="008235BD"/>
    <w:rsid w:val="008758D7"/>
    <w:rsid w:val="008B0FB3"/>
    <w:rsid w:val="008C0DC7"/>
    <w:rsid w:val="008C1EC1"/>
    <w:rsid w:val="00917D55"/>
    <w:rsid w:val="009652C5"/>
    <w:rsid w:val="009877E5"/>
    <w:rsid w:val="009C1618"/>
    <w:rsid w:val="00A06631"/>
    <w:rsid w:val="00A17383"/>
    <w:rsid w:val="00A26FBC"/>
    <w:rsid w:val="00A47D29"/>
    <w:rsid w:val="00AA4111"/>
    <w:rsid w:val="00AB31FF"/>
    <w:rsid w:val="00B066F9"/>
    <w:rsid w:val="00B072B4"/>
    <w:rsid w:val="00B37644"/>
    <w:rsid w:val="00B62017"/>
    <w:rsid w:val="00B71847"/>
    <w:rsid w:val="00B8123B"/>
    <w:rsid w:val="00BA6492"/>
    <w:rsid w:val="00BD7942"/>
    <w:rsid w:val="00C0499B"/>
    <w:rsid w:val="00C1793E"/>
    <w:rsid w:val="00C3167B"/>
    <w:rsid w:val="00CB161A"/>
    <w:rsid w:val="00CB5684"/>
    <w:rsid w:val="00CE6BF0"/>
    <w:rsid w:val="00CF1310"/>
    <w:rsid w:val="00CF203A"/>
    <w:rsid w:val="00CF6D3C"/>
    <w:rsid w:val="00D00717"/>
    <w:rsid w:val="00D30289"/>
    <w:rsid w:val="00D849C7"/>
    <w:rsid w:val="00DD257C"/>
    <w:rsid w:val="00DE5706"/>
    <w:rsid w:val="00DF1AE4"/>
    <w:rsid w:val="00DF2C45"/>
    <w:rsid w:val="00DF62EB"/>
    <w:rsid w:val="00E80474"/>
    <w:rsid w:val="00ED7D2A"/>
    <w:rsid w:val="00F12E1F"/>
    <w:rsid w:val="00F30E30"/>
    <w:rsid w:val="00F34243"/>
    <w:rsid w:val="00F760F3"/>
    <w:rsid w:val="00F82758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3BC1"/>
  <w15:docId w15:val="{87194A5A-E8BC-40AB-B84B-ED97A9BD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6"/>
    <w:pPr>
      <w:keepNext/>
      <w:keepLines/>
      <w:spacing w:before="40" w:after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AD6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C3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F9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B0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F9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A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A4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rformance.contracts@hhsc.state.tx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A481.2FFF42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30A2-B91C-4574-952D-02939F22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Allen,Tamara (DSHS)</dc:creator>
  <cp:lastModifiedBy>HHSC</cp:lastModifiedBy>
  <cp:revision>5</cp:revision>
  <cp:lastPrinted>2017-09-28T17:26:00Z</cp:lastPrinted>
  <dcterms:created xsi:type="dcterms:W3CDTF">2017-10-25T18:17:00Z</dcterms:created>
  <dcterms:modified xsi:type="dcterms:W3CDTF">2021-08-16T19:56:00Z</dcterms:modified>
</cp:coreProperties>
</file>